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rebuchet MS" w:cs="Trebuchet MS" w:eastAsia="Trebuchet MS" w:hAnsi="Trebuchet MS"/>
          <w:b w:val="1"/>
        </w:rPr>
      </w:pPr>
      <w:bookmarkStart w:colFirst="0" w:colLast="0" w:name="_heading=h.gjdgxs" w:id="0"/>
      <w:bookmarkEnd w:id="0"/>
      <w:r w:rsidDel="00000000" w:rsidR="00000000" w:rsidRPr="00000000">
        <w:rPr>
          <w:rFonts w:ascii="Trebuchet MS" w:cs="Trebuchet MS" w:eastAsia="Trebuchet MS" w:hAnsi="Trebuchet MS"/>
          <w:b w:val="1"/>
          <w:color w:val="0070c0"/>
          <w:rtl w:val="0"/>
        </w:rPr>
        <w:t xml:space="preserve"> </w:t>
      </w:r>
      <w:r w:rsidDel="00000000" w:rsidR="00000000" w:rsidRPr="00000000">
        <w:rPr>
          <w:rFonts w:ascii="Trebuchet MS" w:cs="Trebuchet MS" w:eastAsia="Trebuchet MS" w:hAnsi="Trebuchet MS"/>
          <w:b w:val="1"/>
          <w:color w:val="0070c0"/>
          <w:rtl w:val="0"/>
        </w:rPr>
        <w:t xml:space="preserve">Anexa 2.</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1"/>
          <w:color w:val="0070c0"/>
          <w:rtl w:val="0"/>
        </w:rPr>
        <w:t xml:space="preserve">Lista codurilor CAEN neeligibile</w:t>
      </w:r>
      <w:r w:rsidDel="00000000" w:rsidR="00000000" w:rsidRPr="00000000">
        <w:rPr>
          <w:rtl w:val="0"/>
        </w:rPr>
      </w:r>
    </w:p>
    <w:tbl>
      <w:tblPr>
        <w:tblStyle w:val="Table1"/>
        <w:tblW w:w="145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
        <w:gridCol w:w="1425"/>
        <w:gridCol w:w="1110"/>
        <w:gridCol w:w="4785"/>
        <w:gridCol w:w="6375"/>
        <w:tblGridChange w:id="0">
          <w:tblGrid>
            <w:gridCol w:w="900"/>
            <w:gridCol w:w="1425"/>
            <w:gridCol w:w="1110"/>
            <w:gridCol w:w="4785"/>
            <w:gridCol w:w="6375"/>
          </w:tblGrid>
        </w:tblGridChange>
      </w:tblGrid>
      <w:tr>
        <w:trPr>
          <w:cantSplit w:val="0"/>
          <w:trHeight w:val="426" w:hRule="atLeast"/>
          <w:tblHeader w:val="1"/>
        </w:trPr>
        <w:tc>
          <w:tcPr>
            <w:shd w:fill="4472c4" w:val="clear"/>
          </w:tcPr>
          <w:p w:rsidR="00000000" w:rsidDel="00000000" w:rsidP="00000000" w:rsidRDefault="00000000" w:rsidRPr="00000000" w14:paraId="00000002">
            <w:pP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Diviziune</w:t>
            </w:r>
          </w:p>
        </w:tc>
        <w:tc>
          <w:tcPr>
            <w:shd w:fill="4472c4" w:val="clear"/>
          </w:tcPr>
          <w:p w:rsidR="00000000" w:rsidDel="00000000" w:rsidP="00000000" w:rsidRDefault="00000000" w:rsidRPr="00000000" w14:paraId="00000003">
            <w:pP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Grupă</w:t>
            </w:r>
          </w:p>
        </w:tc>
        <w:tc>
          <w:tcPr>
            <w:shd w:fill="4472c4" w:val="clear"/>
          </w:tcPr>
          <w:p w:rsidR="00000000" w:rsidDel="00000000" w:rsidP="00000000" w:rsidRDefault="00000000" w:rsidRPr="00000000" w14:paraId="00000004">
            <w:pP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Clasă</w:t>
            </w:r>
          </w:p>
        </w:tc>
        <w:tc>
          <w:tcPr>
            <w:shd w:fill="4472c4" w:val="clear"/>
          </w:tcPr>
          <w:p w:rsidR="00000000" w:rsidDel="00000000" w:rsidP="00000000" w:rsidRDefault="00000000" w:rsidRPr="00000000" w14:paraId="00000005">
            <w:pP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CAEN Rev. 2</w:t>
            </w:r>
          </w:p>
        </w:tc>
        <w:tc>
          <w:tcPr>
            <w:shd w:fill="4472c4" w:val="clear"/>
          </w:tcPr>
          <w:p w:rsidR="00000000" w:rsidDel="00000000" w:rsidP="00000000" w:rsidRDefault="00000000" w:rsidRPr="00000000" w14:paraId="00000006">
            <w:pPr>
              <w:rPr>
                <w:rFonts w:ascii="Trebuchet MS" w:cs="Trebuchet MS" w:eastAsia="Trebuchet MS" w:hAnsi="Trebuchet MS"/>
                <w:b w:val="1"/>
                <w:color w:val="ffffff"/>
              </w:rPr>
            </w:pPr>
            <w:r w:rsidDel="00000000" w:rsidR="00000000" w:rsidRPr="00000000">
              <w:rPr>
                <w:rFonts w:ascii="Trebuchet MS" w:cs="Trebuchet MS" w:eastAsia="Trebuchet MS" w:hAnsi="Trebuchet MS"/>
                <w:b w:val="1"/>
                <w:color w:val="ffffff"/>
                <w:rtl w:val="0"/>
              </w:rPr>
              <w:t xml:space="preserve">JUSTIFICARE</w:t>
            </w:r>
          </w:p>
        </w:tc>
      </w:tr>
      <w:tr>
        <w:trPr>
          <w:cantSplit w:val="0"/>
          <w:trHeight w:val="280" w:hRule="atLeast"/>
          <w:tblHeader w:val="0"/>
        </w:trPr>
        <w:tc>
          <w:tcPr>
            <w:shd w:fill="ffffff" w:val="clear"/>
          </w:tcPr>
          <w:p w:rsidR="00000000" w:rsidDel="00000000" w:rsidP="00000000" w:rsidRDefault="00000000" w:rsidRPr="00000000" w14:paraId="00000007">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008">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A - AGRICULTURĂ, SILVICULTURĂ ŞI PESCUIT</w:t>
            </w:r>
          </w:p>
        </w:tc>
        <w:tc>
          <w:tcPr>
            <w:vMerge w:val="restart"/>
            <w:shd w:fill="ffffff" w:val="clear"/>
          </w:tcPr>
          <w:p w:rsidR="00000000" w:rsidDel="00000000" w:rsidP="00000000" w:rsidRDefault="00000000" w:rsidRPr="00000000" w14:paraId="0000000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Ajutorul de minimis nu se acordă în conformitate cu prevederile Regulamentului 1407/2013, cu modificarile si completarile ulterioare, printre altele, întreprinderilor care își desfășoară activitatea în:</w:t>
            </w:r>
          </w:p>
          <w:p w:rsidR="00000000" w:rsidDel="00000000" w:rsidP="00000000" w:rsidRDefault="00000000" w:rsidRPr="00000000" w14:paraId="0000000C">
            <w:pPr>
              <w:numPr>
                <w:ilvl w:val="0"/>
                <w:numId w:val="1"/>
              </w:numPr>
              <w:ind w:left="720" w:hanging="360"/>
              <w:jc w:val="both"/>
              <w:rPr>
                <w:rFonts w:ascii="Trebuchet MS" w:cs="Trebuchet MS" w:eastAsia="Trebuchet MS" w:hAnsi="Trebuchet MS"/>
                <w:color w:val="000000"/>
              </w:rPr>
            </w:pPr>
            <w:sdt>
              <w:sdtPr>
                <w:tag w:val="goog_rdk_0"/>
              </w:sdtPr>
              <w:sdtContent>
                <w:r w:rsidDel="00000000" w:rsidR="00000000" w:rsidRPr="00000000">
                  <w:rPr>
                    <w:rFonts w:ascii="Arial" w:cs="Arial" w:eastAsia="Arial" w:hAnsi="Arial"/>
                    <w:color w:val="000000"/>
                    <w:rtl w:val="0"/>
                  </w:rPr>
                  <w:t xml:space="preserve">în domeniul producției primare de produse agricole; </w:t>
                </w:r>
              </w:sdtContent>
            </w:sdt>
          </w:p>
          <w:p w:rsidR="00000000" w:rsidDel="00000000" w:rsidP="00000000" w:rsidRDefault="00000000" w:rsidRPr="00000000" w14:paraId="0000000D">
            <w:pPr>
              <w:numPr>
                <w:ilvl w:val="0"/>
                <w:numId w:val="1"/>
              </w:numPr>
              <w:ind w:left="720" w:hanging="36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în sectorul prelucrării și comercializării produselor agricole, în următoarele cazuri: </w:t>
            </w:r>
          </w:p>
          <w:p w:rsidR="00000000" w:rsidDel="00000000" w:rsidP="00000000" w:rsidRDefault="00000000" w:rsidRPr="00000000" w14:paraId="0000000E">
            <w:pPr>
              <w:numPr>
                <w:ilvl w:val="0"/>
                <w:numId w:val="2"/>
              </w:numPr>
              <w:ind w:left="1299" w:hanging="36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atunci când valoarea ajutoarelor este stabilită pe baza prețului sau a cantității unor astfel de produse achiziționate de la producători primari sau introduse pe piață de întreprinderile respective; </w:t>
            </w:r>
          </w:p>
          <w:p w:rsidR="00000000" w:rsidDel="00000000" w:rsidP="00000000" w:rsidRDefault="00000000" w:rsidRPr="00000000" w14:paraId="0000000F">
            <w:pPr>
              <w:numPr>
                <w:ilvl w:val="0"/>
                <w:numId w:val="2"/>
              </w:numPr>
              <w:ind w:left="1299" w:hanging="360"/>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atunci când ajutoarele sunt condiționate de transferarea lor parțială sau integrală către producătorii primari; </w:t>
            </w:r>
          </w:p>
          <w:p w:rsidR="00000000" w:rsidDel="00000000" w:rsidP="00000000" w:rsidRDefault="00000000" w:rsidRPr="00000000" w14:paraId="00000010">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„Producţia agricolă primară” înseamnă producţia de produse ale solului și ale creșterii animalelor, enumerate în anexa I la TFUE, fără a se mai efectua o altă operaţiune de modificare a naturii produselor respective;</w:t>
            </w: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1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Pentru cultivarea tutunului, domeniul de activitate a fost exclus în conformitate cu prevederile art. 9 lit b) din Regulamentul UE 1056/2021 conform căruia Fondul de Tranziție Justă nu acordă sprijin pentru </w:t>
            </w:r>
            <w:sdt>
              <w:sdtPr>
                <w:tag w:val="goog_rdk_1"/>
              </w:sdtPr>
              <w:sdtContent>
                <w:r w:rsidDel="00000000" w:rsidR="00000000" w:rsidRPr="00000000">
                  <w:rPr>
                    <w:rFonts w:ascii="Arial" w:cs="Arial" w:eastAsia="Arial" w:hAnsi="Arial"/>
                    <w:rtl w:val="0"/>
                  </w:rPr>
                  <w:t xml:space="preserve">fabricarea, prelucrarea și comercializarea tutunului și a produselor din tutun. De asemenea, acesta este exclus și de Anexa I la TFUE.</w:t>
                </w:r>
              </w:sdtContent>
            </w:sdt>
            <w:r w:rsidDel="00000000" w:rsidR="00000000" w:rsidRPr="00000000">
              <w:rPr>
                <w:rtl w:val="0"/>
              </w:rPr>
            </w:r>
          </w:p>
          <w:p w:rsidR="00000000" w:rsidDel="00000000" w:rsidP="00000000" w:rsidRDefault="00000000" w:rsidRPr="00000000" w14:paraId="00000012">
            <w:pPr>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13">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„Prelucrarea produselor agricole” înseamnă orice operaţiune efectuată asupra unui produs agricol care are drept rezultat un produs care este tot un produs agricol, cu excepţia activităţilor desfășurate în exploataţiile agricole, necesare în vederea pregătirii unui produs de origine animală sau vegetală pentru prima vânzare; </w:t>
            </w:r>
          </w:p>
          <w:p w:rsidR="00000000" w:rsidDel="00000000" w:rsidP="00000000" w:rsidRDefault="00000000" w:rsidRPr="00000000" w14:paraId="00000014">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5">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 „Produse agricole” înseamnă produsele enumerate în anexa I la tratat, cu excepţia produselor obţinute din pescuit și din acvacultură enumerate în anexa I la Regulamentul (UE) nr. 1379/2013 al Parlamentului European și al Consiliului din 11 decembrie 2013;</w:t>
            </w:r>
          </w:p>
          <w:p w:rsidR="00000000" w:rsidDel="00000000" w:rsidP="00000000" w:rsidRDefault="00000000" w:rsidRPr="00000000" w14:paraId="00000016">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7">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„Comercializarea produselor agricole” înseamnă deţinerea sau expunerea unui produs agricol în vederea vânzării, a punerii în vânzare, a livrării sau a oricărei alte forme de introducere pe piaţă, cu excepţia primei vânzări de către un producător primar către revânzători sau prelucrători și a oricărei alte activităţi de pregătire a produsului pentru această primă vânzare; o vânzare efectuată de un producător primar către consumatorii finali este considerată comercializare în cazul în care se desfășoară în localuri distincte, rezervate acestei activităţi;</w:t>
            </w:r>
            <w:r w:rsidDel="00000000" w:rsidR="00000000" w:rsidRPr="00000000">
              <w:rPr>
                <w:rtl w:val="0"/>
              </w:rPr>
            </w:r>
          </w:p>
          <w:p w:rsidR="00000000" w:rsidDel="00000000" w:rsidP="00000000" w:rsidRDefault="00000000" w:rsidRPr="00000000" w14:paraId="00000018">
            <w:pPr>
              <w:jc w:val="both"/>
              <w:rPr>
                <w:rFonts w:ascii="Trebuchet MS" w:cs="Trebuchet MS" w:eastAsia="Trebuchet MS" w:hAnsi="Trebuchet MS"/>
                <w:color w:val="000000"/>
              </w:rPr>
            </w:pPr>
            <w:r w:rsidDel="00000000" w:rsidR="00000000" w:rsidRPr="00000000">
              <w:rPr>
                <w:rtl w:val="0"/>
              </w:rPr>
            </w:r>
          </w:p>
        </w:tc>
      </w:tr>
      <w:tr>
        <w:trPr>
          <w:cantSplit w:val="0"/>
          <w:trHeight w:val="194" w:hRule="atLeast"/>
          <w:tblHeader w:val="0"/>
        </w:trPr>
        <w:tc>
          <w:tcPr>
            <w:vMerge w:val="restart"/>
            <w:shd w:fill="ffffff" w:val="clear"/>
          </w:tcPr>
          <w:p w:rsidR="00000000" w:rsidDel="00000000" w:rsidP="00000000" w:rsidRDefault="00000000" w:rsidRPr="00000000" w14:paraId="0000001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01</w:t>
            </w:r>
          </w:p>
          <w:p w:rsidR="00000000" w:rsidDel="00000000" w:rsidP="00000000" w:rsidRDefault="00000000" w:rsidRPr="00000000" w14:paraId="0000001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1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1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1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 </w:t>
            </w:r>
          </w:p>
          <w:p w:rsidR="00000000" w:rsidDel="00000000" w:rsidP="00000000" w:rsidRDefault="00000000" w:rsidRPr="00000000" w14:paraId="0000001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1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02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Agricultură, vânătoare şi servicii anexe</w:t>
            </w:r>
          </w:p>
        </w:tc>
        <w:tc>
          <w:tcPr>
            <w:vMerge w:val="continue"/>
            <w:shd w:fill="ffffff" w:val="clea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02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011</w:t>
            </w:r>
          </w:p>
        </w:tc>
        <w:tc>
          <w:tcPr>
            <w:gridSpan w:val="2"/>
            <w:shd w:fill="ffffff" w:val="clear"/>
          </w:tcPr>
          <w:p w:rsidR="00000000" w:rsidDel="00000000" w:rsidP="00000000" w:rsidRDefault="00000000" w:rsidRPr="00000000" w14:paraId="0000002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Cultivarea plantelor nepermanente</w:t>
            </w:r>
          </w:p>
        </w:tc>
        <w:tc>
          <w:tcPr>
            <w:vMerge w:val="continue"/>
            <w:shd w:fill="ffffff" w:val="clea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2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0111</w:t>
            </w:r>
          </w:p>
        </w:tc>
        <w:tc>
          <w:tcPr>
            <w:tcBorders>
              <w:left w:color="000000" w:space="0" w:sz="4" w:val="single"/>
            </w:tcBorders>
            <w:shd w:fill="ffffff" w:val="clear"/>
          </w:tcPr>
          <w:p w:rsidR="00000000" w:rsidDel="00000000" w:rsidP="00000000" w:rsidRDefault="00000000" w:rsidRPr="00000000" w14:paraId="0000002C">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Cultivarea cerealelor (exclusive orez) plantelor leguminoase și a plantelor producătoare de semințe oleaginoase</w:t>
            </w:r>
          </w:p>
        </w:tc>
        <w:tc>
          <w:tcPr>
            <w:vMerge w:val="continue"/>
            <w:shd w:fill="ffffff" w:val="clea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continue"/>
            <w:shd w:fill="ffffff"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3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0112</w:t>
            </w:r>
          </w:p>
        </w:tc>
        <w:tc>
          <w:tcPr>
            <w:tcBorders>
              <w:left w:color="000000" w:space="0" w:sz="4" w:val="single"/>
            </w:tcBorders>
            <w:shd w:fill="ffffff" w:val="clear"/>
          </w:tcPr>
          <w:p w:rsidR="00000000" w:rsidDel="00000000" w:rsidP="00000000" w:rsidRDefault="00000000" w:rsidRPr="00000000" w14:paraId="00000031">
            <w:pPr>
              <w:jc w:val="both"/>
              <w:rPr>
                <w:rFonts w:ascii="Trebuchet MS" w:cs="Trebuchet MS" w:eastAsia="Trebuchet MS" w:hAnsi="Trebuchet MS"/>
                <w:color w:val="000000"/>
              </w:rPr>
            </w:pPr>
            <w:hyperlink r:id="rId8">
              <w:r w:rsidDel="00000000" w:rsidR="00000000" w:rsidRPr="00000000">
                <w:rPr>
                  <w:rFonts w:ascii="Trebuchet MS" w:cs="Trebuchet MS" w:eastAsia="Trebuchet MS" w:hAnsi="Trebuchet MS"/>
                  <w:color w:val="000000"/>
                  <w:rtl w:val="0"/>
                </w:rPr>
                <w:t xml:space="preserve">Cultivarea orezului</w:t>
              </w:r>
            </w:hyperlink>
            <w:r w:rsidDel="00000000" w:rsidR="00000000" w:rsidRPr="00000000">
              <w:rPr>
                <w:rtl w:val="0"/>
              </w:rPr>
            </w:r>
          </w:p>
        </w:tc>
        <w:tc>
          <w:tcPr>
            <w:vMerge w:val="continue"/>
            <w:shd w:fill="ffffff" w:val="cle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3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0113</w:t>
            </w:r>
          </w:p>
        </w:tc>
        <w:tc>
          <w:tcPr>
            <w:tcBorders>
              <w:left w:color="000000" w:space="0" w:sz="4" w:val="single"/>
            </w:tcBorders>
            <w:shd w:fill="ffffff" w:val="clear"/>
          </w:tcPr>
          <w:p w:rsidR="00000000" w:rsidDel="00000000" w:rsidP="00000000" w:rsidRDefault="00000000" w:rsidRPr="00000000" w14:paraId="00000036">
            <w:pPr>
              <w:jc w:val="both"/>
              <w:rPr>
                <w:rFonts w:ascii="Trebuchet MS" w:cs="Trebuchet MS" w:eastAsia="Trebuchet MS" w:hAnsi="Trebuchet MS"/>
                <w:color w:val="000000"/>
              </w:rPr>
            </w:pPr>
            <w:hyperlink r:id="rId9">
              <w:r w:rsidDel="00000000" w:rsidR="00000000" w:rsidRPr="00000000">
                <w:rPr>
                  <w:rFonts w:ascii="Trebuchet MS" w:cs="Trebuchet MS" w:eastAsia="Trebuchet MS" w:hAnsi="Trebuchet MS"/>
                  <w:color w:val="000000"/>
                  <w:rtl w:val="0"/>
                </w:rPr>
                <w:t xml:space="preserve">Cultivarea legumelor și a pepenilor, a rădăcinoaselor și tuberculilor</w:t>
              </w:r>
            </w:hyperlink>
            <w:r w:rsidDel="00000000" w:rsidR="00000000" w:rsidRPr="00000000">
              <w:rPr>
                <w:rtl w:val="0"/>
              </w:rPr>
            </w:r>
          </w:p>
        </w:tc>
        <w:tc>
          <w:tcPr>
            <w:vMerge w:val="continue"/>
            <w:shd w:fill="ffffff" w:val="cle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3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0114</w:t>
            </w:r>
          </w:p>
        </w:tc>
        <w:tc>
          <w:tcPr>
            <w:tcBorders>
              <w:left w:color="000000" w:space="0" w:sz="4" w:val="single"/>
            </w:tcBorders>
            <w:shd w:fill="ffffff" w:val="clear"/>
          </w:tcPr>
          <w:p w:rsidR="00000000" w:rsidDel="00000000" w:rsidP="00000000" w:rsidRDefault="00000000" w:rsidRPr="00000000" w14:paraId="0000003B">
            <w:pPr>
              <w:jc w:val="both"/>
              <w:rPr>
                <w:rFonts w:ascii="Trebuchet MS" w:cs="Trebuchet MS" w:eastAsia="Trebuchet MS" w:hAnsi="Trebuchet MS"/>
                <w:color w:val="000000"/>
              </w:rPr>
            </w:pPr>
            <w:hyperlink r:id="rId10">
              <w:r w:rsidDel="00000000" w:rsidR="00000000" w:rsidRPr="00000000">
                <w:rPr>
                  <w:rFonts w:ascii="Trebuchet MS" w:cs="Trebuchet MS" w:eastAsia="Trebuchet MS" w:hAnsi="Trebuchet MS"/>
                  <w:color w:val="000000"/>
                  <w:rtl w:val="0"/>
                </w:rPr>
                <w:t xml:space="preserve">Cultivarea trestiei de zahăr</w:t>
              </w:r>
            </w:hyperlink>
            <w:r w:rsidDel="00000000" w:rsidR="00000000" w:rsidRPr="00000000">
              <w:rPr>
                <w:rtl w:val="0"/>
              </w:rPr>
            </w:r>
          </w:p>
        </w:tc>
        <w:tc>
          <w:tcPr>
            <w:vMerge w:val="continue"/>
            <w:shd w:fill="ffffff"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3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0115</w:t>
            </w:r>
          </w:p>
        </w:tc>
        <w:tc>
          <w:tcPr>
            <w:tcBorders>
              <w:left w:color="000000" w:space="0" w:sz="4" w:val="single"/>
            </w:tcBorders>
            <w:shd w:fill="ffffff" w:val="clear"/>
          </w:tcPr>
          <w:p w:rsidR="00000000" w:rsidDel="00000000" w:rsidP="00000000" w:rsidRDefault="00000000" w:rsidRPr="00000000" w14:paraId="00000040">
            <w:pPr>
              <w:jc w:val="both"/>
              <w:rPr>
                <w:rFonts w:ascii="Trebuchet MS" w:cs="Trebuchet MS" w:eastAsia="Trebuchet MS" w:hAnsi="Trebuchet MS"/>
                <w:color w:val="000000"/>
              </w:rPr>
            </w:pPr>
            <w:hyperlink r:id="rId11">
              <w:r w:rsidDel="00000000" w:rsidR="00000000" w:rsidRPr="00000000">
                <w:rPr>
                  <w:rFonts w:ascii="Trebuchet MS" w:cs="Trebuchet MS" w:eastAsia="Trebuchet MS" w:hAnsi="Trebuchet MS"/>
                  <w:color w:val="000000"/>
                  <w:rtl w:val="0"/>
                </w:rPr>
                <w:t xml:space="preserve">Cultivarea tutunului</w:t>
              </w:r>
            </w:hyperlink>
            <w:r w:rsidDel="00000000" w:rsidR="00000000" w:rsidRPr="00000000">
              <w:rPr>
                <w:rtl w:val="0"/>
              </w:rPr>
            </w:r>
          </w:p>
        </w:tc>
        <w:tc>
          <w:tcPr>
            <w:vMerge w:val="continue"/>
            <w:shd w:fill="ffffff"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4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0116</w:t>
            </w:r>
          </w:p>
        </w:tc>
        <w:tc>
          <w:tcPr>
            <w:tcBorders>
              <w:left w:color="000000" w:space="0" w:sz="4" w:val="single"/>
            </w:tcBorders>
            <w:shd w:fill="ffffff" w:val="clear"/>
          </w:tcPr>
          <w:p w:rsidR="00000000" w:rsidDel="00000000" w:rsidP="00000000" w:rsidRDefault="00000000" w:rsidRPr="00000000" w14:paraId="00000045">
            <w:pPr>
              <w:jc w:val="both"/>
              <w:rPr>
                <w:rFonts w:ascii="Trebuchet MS" w:cs="Trebuchet MS" w:eastAsia="Trebuchet MS" w:hAnsi="Trebuchet MS"/>
                <w:color w:val="000000"/>
              </w:rPr>
            </w:pPr>
            <w:hyperlink r:id="rId12">
              <w:r w:rsidDel="00000000" w:rsidR="00000000" w:rsidRPr="00000000">
                <w:rPr>
                  <w:rFonts w:ascii="Trebuchet MS" w:cs="Trebuchet MS" w:eastAsia="Trebuchet MS" w:hAnsi="Trebuchet MS"/>
                  <w:color w:val="000000"/>
                  <w:rtl w:val="0"/>
                </w:rPr>
                <w:t xml:space="preserve">Cultivarea plantelor pentru fibre textile</w:t>
              </w:r>
            </w:hyperlink>
            <w:r w:rsidDel="00000000" w:rsidR="00000000" w:rsidRPr="00000000">
              <w:rPr>
                <w:rtl w:val="0"/>
              </w:rPr>
            </w:r>
          </w:p>
        </w:tc>
        <w:tc>
          <w:tcPr>
            <w:vMerge w:val="continue"/>
            <w:shd w:fill="ffffff"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tcBorders>
              <w:right w:color="000000" w:space="0" w:sz="4" w:val="single"/>
            </w:tcBorders>
            <w:shd w:fill="ffffff" w:val="clear"/>
          </w:tcPr>
          <w:p w:rsidR="00000000" w:rsidDel="00000000" w:rsidP="00000000" w:rsidRDefault="00000000" w:rsidRPr="00000000" w14:paraId="0000004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0119</w:t>
            </w:r>
          </w:p>
        </w:tc>
        <w:tc>
          <w:tcPr>
            <w:tcBorders>
              <w:left w:color="000000" w:space="0" w:sz="4" w:val="single"/>
            </w:tcBorders>
            <w:shd w:fill="ffffff" w:val="clear"/>
          </w:tcPr>
          <w:p w:rsidR="00000000" w:rsidDel="00000000" w:rsidP="00000000" w:rsidRDefault="00000000" w:rsidRPr="00000000" w14:paraId="0000004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hyperlink r:id="rId13">
              <w:r w:rsidDel="00000000" w:rsidR="00000000" w:rsidRPr="00000000">
                <w:rPr>
                  <w:rFonts w:ascii="Trebuchet MS" w:cs="Trebuchet MS" w:eastAsia="Trebuchet MS" w:hAnsi="Trebuchet MS"/>
                  <w:color w:val="000000"/>
                  <w:rtl w:val="0"/>
                </w:rPr>
                <w:t xml:space="preserve">Cultivarea altor plante din culturi nepermanente</w:t>
              </w:r>
            </w:hyperlink>
            <w:r w:rsidDel="00000000" w:rsidR="00000000" w:rsidRPr="00000000">
              <w:rPr>
                <w:rtl w:val="0"/>
              </w:rPr>
            </w:r>
          </w:p>
        </w:tc>
        <w:tc>
          <w:tcPr>
            <w:vMerge w:val="continue"/>
            <w:shd w:fill="ffffff" w:val="clea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4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012</w:t>
            </w:r>
          </w:p>
        </w:tc>
        <w:tc>
          <w:tcPr>
            <w:gridSpan w:val="2"/>
            <w:shd w:fill="ffffff" w:val="clear"/>
          </w:tcPr>
          <w:p w:rsidR="00000000" w:rsidDel="00000000" w:rsidP="00000000" w:rsidRDefault="00000000" w:rsidRPr="00000000" w14:paraId="0000004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Cultivarea plantelor din culturi permanente</w:t>
            </w:r>
          </w:p>
        </w:tc>
        <w:tc>
          <w:tcPr>
            <w:vMerge w:val="continue"/>
            <w:shd w:fill="ffffff" w:val="clea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53">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0121</w:t>
            </w:r>
          </w:p>
        </w:tc>
        <w:tc>
          <w:tcPr>
            <w:shd w:fill="ffffff" w:val="clear"/>
          </w:tcPr>
          <w:p w:rsidR="00000000" w:rsidDel="00000000" w:rsidP="00000000" w:rsidRDefault="00000000" w:rsidRPr="00000000" w14:paraId="0000005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strugurilor</w:t>
            </w:r>
          </w:p>
        </w:tc>
        <w:tc>
          <w:tcPr>
            <w:vMerge w:val="continue"/>
            <w:shd w:fill="ffffff" w:val="clea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58">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0122</w:t>
            </w:r>
          </w:p>
        </w:tc>
        <w:tc>
          <w:tcPr>
            <w:shd w:fill="ffffff" w:val="clear"/>
          </w:tcPr>
          <w:p w:rsidR="00000000" w:rsidDel="00000000" w:rsidP="00000000" w:rsidRDefault="00000000" w:rsidRPr="00000000" w14:paraId="0000005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fructelor tropicale si subtropicale</w:t>
            </w:r>
          </w:p>
        </w:tc>
        <w:tc>
          <w:tcPr>
            <w:vMerge w:val="continue"/>
            <w:shd w:fill="ffffff" w:val="clear"/>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5D">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0123</w:t>
            </w:r>
          </w:p>
        </w:tc>
        <w:tc>
          <w:tcPr>
            <w:shd w:fill="ffffff" w:val="clear"/>
          </w:tcPr>
          <w:p w:rsidR="00000000" w:rsidDel="00000000" w:rsidP="00000000" w:rsidRDefault="00000000" w:rsidRPr="00000000" w14:paraId="0000005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fructelor citrice</w:t>
            </w:r>
          </w:p>
        </w:tc>
        <w:tc>
          <w:tcPr>
            <w:vMerge w:val="continue"/>
            <w:shd w:fill="ffffff" w:val="clea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62">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0124</w:t>
            </w:r>
          </w:p>
        </w:tc>
        <w:tc>
          <w:tcPr>
            <w:shd w:fill="ffffff" w:val="clear"/>
          </w:tcPr>
          <w:p w:rsidR="00000000" w:rsidDel="00000000" w:rsidP="00000000" w:rsidRDefault="00000000" w:rsidRPr="00000000" w14:paraId="0000006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fructelor semintoase si samburoase</w:t>
            </w:r>
          </w:p>
        </w:tc>
        <w:tc>
          <w:tcPr>
            <w:vMerge w:val="continue"/>
            <w:shd w:fill="ffffff"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67">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0125</w:t>
            </w:r>
          </w:p>
        </w:tc>
        <w:tc>
          <w:tcPr>
            <w:shd w:fill="ffffff" w:val="clear"/>
          </w:tcPr>
          <w:p w:rsidR="00000000" w:rsidDel="00000000" w:rsidP="00000000" w:rsidRDefault="00000000" w:rsidRPr="00000000" w14:paraId="00000068">
            <w:pPr>
              <w:jc w:val="both"/>
              <w:rPr>
                <w:rFonts w:ascii="Trebuchet MS" w:cs="Trebuchet MS" w:eastAsia="Trebuchet MS" w:hAnsi="Trebuchet MS"/>
                <w:color w:val="000000"/>
              </w:rPr>
            </w:pPr>
            <w:sdt>
              <w:sdtPr>
                <w:tag w:val="goog_rdk_2"/>
              </w:sdtPr>
              <w:sdtContent>
                <w:r w:rsidDel="00000000" w:rsidR="00000000" w:rsidRPr="00000000">
                  <w:rPr>
                    <w:rFonts w:ascii="Arial" w:cs="Arial" w:eastAsia="Arial" w:hAnsi="Arial"/>
                    <w:color w:val="000000"/>
                    <w:rtl w:val="0"/>
                  </w:rPr>
                  <w:t xml:space="preserve">Cultivarea fructelor arbuștilor fructiferi, capsunilor, nuciferilor si a altor pomi fructiferi</w:t>
                </w:r>
              </w:sdtContent>
            </w:sdt>
          </w:p>
        </w:tc>
        <w:tc>
          <w:tcPr>
            <w:vMerge w:val="continue"/>
            <w:shd w:fill="ffffff" w:val="cle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6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0126</w:t>
            </w:r>
          </w:p>
        </w:tc>
        <w:tc>
          <w:tcPr>
            <w:shd w:fill="ffffff" w:val="clear"/>
          </w:tcPr>
          <w:p w:rsidR="00000000" w:rsidDel="00000000" w:rsidP="00000000" w:rsidRDefault="00000000" w:rsidRPr="00000000" w14:paraId="0000006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fructelor oleaginoase</w:t>
            </w:r>
          </w:p>
        </w:tc>
        <w:tc>
          <w:tcPr>
            <w:vMerge w:val="continue"/>
            <w:shd w:fill="ffffff"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71">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0127</w:t>
            </w:r>
          </w:p>
        </w:tc>
        <w:tc>
          <w:tcPr>
            <w:shd w:fill="ffffff" w:val="clear"/>
          </w:tcPr>
          <w:p w:rsidR="00000000" w:rsidDel="00000000" w:rsidP="00000000" w:rsidRDefault="00000000" w:rsidRPr="00000000" w14:paraId="0000007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plantelor pentru prepararea băuturilor</w:t>
            </w:r>
          </w:p>
        </w:tc>
        <w:tc>
          <w:tcPr>
            <w:vMerge w:val="continue"/>
            <w:shd w:fill="ffffff"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7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0128</w:t>
            </w:r>
          </w:p>
        </w:tc>
        <w:tc>
          <w:tcPr>
            <w:shd w:fill="ffffff" w:val="clear"/>
          </w:tcPr>
          <w:p w:rsidR="00000000" w:rsidDel="00000000" w:rsidP="00000000" w:rsidRDefault="00000000" w:rsidRPr="00000000" w14:paraId="00000077">
            <w:pPr>
              <w:jc w:val="both"/>
              <w:rPr>
                <w:rFonts w:ascii="Trebuchet MS" w:cs="Trebuchet MS" w:eastAsia="Trebuchet MS" w:hAnsi="Trebuchet MS"/>
                <w:color w:val="000000"/>
              </w:rPr>
            </w:pPr>
            <w:sdt>
              <w:sdtPr>
                <w:tag w:val="goog_rdk_3"/>
              </w:sdtPr>
              <w:sdtContent>
                <w:r w:rsidDel="00000000" w:rsidR="00000000" w:rsidRPr="00000000">
                  <w:rPr>
                    <w:rFonts w:ascii="Arial" w:cs="Arial" w:eastAsia="Arial" w:hAnsi="Arial"/>
                    <w:color w:val="000000"/>
                    <w:rtl w:val="0"/>
                  </w:rPr>
                  <w:t xml:space="preserve">Cultivarea condimentelor, plantelor aromatice, medicinale și a plantelor de uz farmaceutic</w:t>
                </w:r>
              </w:sdtContent>
            </w:sdt>
          </w:p>
        </w:tc>
        <w:tc>
          <w:tcPr>
            <w:vMerge w:val="continue"/>
            <w:shd w:fill="ffffff" w:val="clea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7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0129</w:t>
            </w:r>
          </w:p>
        </w:tc>
        <w:tc>
          <w:tcPr>
            <w:shd w:fill="ffffff" w:val="clear"/>
          </w:tcPr>
          <w:p w:rsidR="00000000" w:rsidDel="00000000" w:rsidP="00000000" w:rsidRDefault="00000000" w:rsidRPr="00000000" w14:paraId="0000007C">
            <w:pPr>
              <w:jc w:val="both"/>
              <w:rPr>
                <w:rFonts w:ascii="Trebuchet MS" w:cs="Trebuchet MS" w:eastAsia="Trebuchet MS" w:hAnsi="Trebuchet MS"/>
                <w:color w:val="000000"/>
              </w:rPr>
            </w:pPr>
            <w:hyperlink r:id="rId14">
              <w:r w:rsidDel="00000000" w:rsidR="00000000" w:rsidRPr="00000000">
                <w:rPr>
                  <w:rFonts w:ascii="Trebuchet MS" w:cs="Trebuchet MS" w:eastAsia="Trebuchet MS" w:hAnsi="Trebuchet MS"/>
                  <w:color w:val="000000"/>
                  <w:rtl w:val="0"/>
                </w:rPr>
                <w:t xml:space="preserve">Cultivarea altor plante permanente</w:t>
              </w:r>
            </w:hyperlink>
            <w:r w:rsidDel="00000000" w:rsidR="00000000" w:rsidRPr="00000000">
              <w:rPr>
                <w:rtl w:val="0"/>
              </w:rPr>
            </w:r>
          </w:p>
        </w:tc>
        <w:tc>
          <w:tcPr>
            <w:vMerge w:val="continue"/>
            <w:shd w:fill="ffffff" w:val="clea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7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013</w:t>
            </w:r>
          </w:p>
        </w:tc>
        <w:tc>
          <w:tcPr>
            <w:gridSpan w:val="2"/>
            <w:shd w:fill="ffffff" w:val="clear"/>
          </w:tcPr>
          <w:p w:rsidR="00000000" w:rsidDel="00000000" w:rsidP="00000000" w:rsidRDefault="00000000" w:rsidRPr="00000000" w14:paraId="0000008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Cultivarea plantelor pentru înmulţire</w:t>
            </w:r>
          </w:p>
        </w:tc>
        <w:tc>
          <w:tcPr>
            <w:vMerge w:val="continue"/>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8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0130</w:t>
            </w:r>
          </w:p>
        </w:tc>
        <w:tc>
          <w:tcPr>
            <w:shd w:fill="ffffff" w:val="clear"/>
          </w:tcPr>
          <w:p w:rsidR="00000000" w:rsidDel="00000000" w:rsidP="00000000" w:rsidRDefault="00000000" w:rsidRPr="00000000" w14:paraId="0000008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Cultivarea plantelor pentru înmulţire</w:t>
            </w:r>
          </w:p>
        </w:tc>
        <w:tc>
          <w:tcPr>
            <w:vMerge w:val="continue"/>
            <w:shd w:fill="ffffff" w:val="clear"/>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89">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014</w:t>
            </w:r>
          </w:p>
        </w:tc>
        <w:tc>
          <w:tcPr>
            <w:gridSpan w:val="2"/>
            <w:shd w:fill="ffffff" w:val="clear"/>
          </w:tcPr>
          <w:p w:rsidR="00000000" w:rsidDel="00000000" w:rsidP="00000000" w:rsidRDefault="00000000" w:rsidRPr="00000000" w14:paraId="0000008A">
            <w:pPr>
              <w:jc w:val="both"/>
              <w:rPr>
                <w:rFonts w:ascii="Trebuchet MS" w:cs="Trebuchet MS" w:eastAsia="Trebuchet MS" w:hAnsi="Trebuchet MS"/>
                <w:color w:val="0070c0"/>
              </w:rPr>
            </w:pPr>
            <w:sdt>
              <w:sdtPr>
                <w:tag w:val="goog_rdk_4"/>
              </w:sdtPr>
              <w:sdtContent>
                <w:r w:rsidDel="00000000" w:rsidR="00000000" w:rsidRPr="00000000">
                  <w:rPr>
                    <w:rFonts w:ascii="Arial" w:cs="Arial" w:eastAsia="Arial" w:hAnsi="Arial"/>
                    <w:color w:val="0070c0"/>
                    <w:rtl w:val="0"/>
                  </w:rPr>
                  <w:t xml:space="preserve">Creșterea animalelor</w:t>
                </w:r>
              </w:sdtContent>
            </w:sdt>
          </w:p>
        </w:tc>
        <w:tc>
          <w:tcPr>
            <w:vMerge w:val="continue"/>
            <w:shd w:fill="ffffff"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8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0141</w:t>
            </w:r>
          </w:p>
        </w:tc>
        <w:tc>
          <w:tcPr>
            <w:shd w:fill="ffffff" w:val="clear"/>
          </w:tcPr>
          <w:p w:rsidR="00000000" w:rsidDel="00000000" w:rsidP="00000000" w:rsidRDefault="00000000" w:rsidRPr="00000000" w14:paraId="00000090">
            <w:pPr>
              <w:jc w:val="both"/>
              <w:rPr>
                <w:rFonts w:ascii="Trebuchet MS" w:cs="Trebuchet MS" w:eastAsia="Trebuchet MS" w:hAnsi="Trebuchet MS"/>
                <w:color w:val="000000"/>
              </w:rPr>
            </w:pPr>
            <w:sdt>
              <w:sdtPr>
                <w:tag w:val="goog_rdk_5"/>
              </w:sdtPr>
              <w:sdtContent>
                <w:r w:rsidDel="00000000" w:rsidR="00000000" w:rsidRPr="00000000">
                  <w:rPr>
                    <w:rFonts w:ascii="Arial" w:cs="Arial" w:eastAsia="Arial" w:hAnsi="Arial"/>
                    <w:color w:val="000000"/>
                    <w:rtl w:val="0"/>
                  </w:rPr>
                  <w:t xml:space="preserve">Creșterea bovinelor de lapte </w:t>
                </w:r>
              </w:sdtContent>
            </w:sdt>
          </w:p>
        </w:tc>
        <w:tc>
          <w:tcPr>
            <w:vMerge w:val="continue"/>
            <w:shd w:fill="ffffff" w:val="clear"/>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9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0142</w:t>
            </w:r>
          </w:p>
        </w:tc>
        <w:tc>
          <w:tcPr>
            <w:shd w:fill="ffffff" w:val="clear"/>
          </w:tcPr>
          <w:p w:rsidR="00000000" w:rsidDel="00000000" w:rsidP="00000000" w:rsidRDefault="00000000" w:rsidRPr="00000000" w14:paraId="00000095">
            <w:pPr>
              <w:jc w:val="both"/>
              <w:rPr>
                <w:rFonts w:ascii="Trebuchet MS" w:cs="Trebuchet MS" w:eastAsia="Trebuchet MS" w:hAnsi="Trebuchet MS"/>
                <w:color w:val="000000"/>
              </w:rPr>
            </w:pPr>
            <w:sdt>
              <w:sdtPr>
                <w:tag w:val="goog_rdk_6"/>
              </w:sdtPr>
              <w:sdtContent>
                <w:r w:rsidDel="00000000" w:rsidR="00000000" w:rsidRPr="00000000">
                  <w:rPr>
                    <w:rFonts w:ascii="Arial" w:cs="Arial" w:eastAsia="Arial" w:hAnsi="Arial"/>
                    <w:color w:val="000000"/>
                    <w:rtl w:val="0"/>
                  </w:rPr>
                  <w:t xml:space="preserve">Creșterea altor bovine</w:t>
                </w:r>
              </w:sdtContent>
            </w:sdt>
          </w:p>
        </w:tc>
        <w:tc>
          <w:tcPr>
            <w:vMerge w:val="continue"/>
            <w:shd w:fill="ffffff"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9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0143</w:t>
            </w:r>
          </w:p>
        </w:tc>
        <w:tc>
          <w:tcPr>
            <w:shd w:fill="ffffff" w:val="clear"/>
          </w:tcPr>
          <w:p w:rsidR="00000000" w:rsidDel="00000000" w:rsidP="00000000" w:rsidRDefault="00000000" w:rsidRPr="00000000" w14:paraId="0000009A">
            <w:pPr>
              <w:jc w:val="both"/>
              <w:rPr>
                <w:rFonts w:ascii="Trebuchet MS" w:cs="Trebuchet MS" w:eastAsia="Trebuchet MS" w:hAnsi="Trebuchet MS"/>
                <w:color w:val="000000"/>
              </w:rPr>
            </w:pPr>
            <w:sdt>
              <w:sdtPr>
                <w:tag w:val="goog_rdk_7"/>
              </w:sdtPr>
              <w:sdtContent>
                <w:r w:rsidDel="00000000" w:rsidR="00000000" w:rsidRPr="00000000">
                  <w:rPr>
                    <w:rFonts w:ascii="Arial" w:cs="Arial" w:eastAsia="Arial" w:hAnsi="Arial"/>
                    <w:color w:val="000000"/>
                    <w:rtl w:val="0"/>
                  </w:rPr>
                  <w:t xml:space="preserve">Creșterea cailor și a altor cabaline</w:t>
                </w:r>
              </w:sdtContent>
            </w:sdt>
          </w:p>
        </w:tc>
        <w:tc>
          <w:tcPr>
            <w:vMerge w:val="continue"/>
            <w:shd w:fill="ffffff"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9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0144</w:t>
            </w:r>
          </w:p>
        </w:tc>
        <w:tc>
          <w:tcPr>
            <w:shd w:fill="ffffff" w:val="clear"/>
          </w:tcPr>
          <w:p w:rsidR="00000000" w:rsidDel="00000000" w:rsidP="00000000" w:rsidRDefault="00000000" w:rsidRPr="00000000" w14:paraId="0000009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Creșterea cămilelor și a camelidelor</w:t>
            </w:r>
          </w:p>
        </w:tc>
        <w:tc>
          <w:tcPr>
            <w:vMerge w:val="continue"/>
            <w:shd w:fill="ffffff" w:val="clea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A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0145</w:t>
            </w:r>
          </w:p>
        </w:tc>
        <w:tc>
          <w:tcPr>
            <w:shd w:fill="ffffff" w:val="clear"/>
          </w:tcPr>
          <w:p w:rsidR="00000000" w:rsidDel="00000000" w:rsidP="00000000" w:rsidRDefault="00000000" w:rsidRPr="00000000" w14:paraId="000000A4">
            <w:pPr>
              <w:jc w:val="both"/>
              <w:rPr>
                <w:rFonts w:ascii="Trebuchet MS" w:cs="Trebuchet MS" w:eastAsia="Trebuchet MS" w:hAnsi="Trebuchet MS"/>
                <w:color w:val="000000"/>
              </w:rPr>
            </w:pPr>
            <w:sdt>
              <w:sdtPr>
                <w:tag w:val="goog_rdk_8"/>
              </w:sdtPr>
              <w:sdtContent>
                <w:r w:rsidDel="00000000" w:rsidR="00000000" w:rsidRPr="00000000">
                  <w:rPr>
                    <w:rFonts w:ascii="Arial" w:cs="Arial" w:eastAsia="Arial" w:hAnsi="Arial"/>
                    <w:color w:val="000000"/>
                    <w:rtl w:val="0"/>
                  </w:rPr>
                  <w:t xml:space="preserve">Creșterea ovinelor și caprinelor</w:t>
                </w:r>
              </w:sdtContent>
            </w:sdt>
          </w:p>
        </w:tc>
        <w:tc>
          <w:tcPr>
            <w:vMerge w:val="continue"/>
            <w:shd w:fill="ffffff" w:val="cle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A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0146</w:t>
            </w:r>
          </w:p>
        </w:tc>
        <w:tc>
          <w:tcPr>
            <w:shd w:fill="ffffff" w:val="clear"/>
          </w:tcPr>
          <w:p w:rsidR="00000000" w:rsidDel="00000000" w:rsidP="00000000" w:rsidRDefault="00000000" w:rsidRPr="00000000" w14:paraId="000000A9">
            <w:pPr>
              <w:jc w:val="both"/>
              <w:rPr>
                <w:rFonts w:ascii="Trebuchet MS" w:cs="Trebuchet MS" w:eastAsia="Trebuchet MS" w:hAnsi="Trebuchet MS"/>
                <w:color w:val="000000"/>
              </w:rPr>
            </w:pPr>
            <w:sdt>
              <w:sdtPr>
                <w:tag w:val="goog_rdk_9"/>
              </w:sdtPr>
              <w:sdtContent>
                <w:r w:rsidDel="00000000" w:rsidR="00000000" w:rsidRPr="00000000">
                  <w:rPr>
                    <w:rFonts w:ascii="Arial" w:cs="Arial" w:eastAsia="Arial" w:hAnsi="Arial"/>
                    <w:color w:val="000000"/>
                    <w:rtl w:val="0"/>
                  </w:rPr>
                  <w:t xml:space="preserve">Creșterea porcinelor</w:t>
                </w:r>
              </w:sdtContent>
            </w:sdt>
          </w:p>
        </w:tc>
        <w:tc>
          <w:tcPr>
            <w:vMerge w:val="continue"/>
            <w:shd w:fill="ffffff"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A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0147</w:t>
            </w:r>
          </w:p>
        </w:tc>
        <w:tc>
          <w:tcPr>
            <w:shd w:fill="ffffff" w:val="clear"/>
          </w:tcPr>
          <w:p w:rsidR="00000000" w:rsidDel="00000000" w:rsidP="00000000" w:rsidRDefault="00000000" w:rsidRPr="00000000" w14:paraId="000000A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Creșterea păsărilor</w:t>
            </w:r>
          </w:p>
        </w:tc>
        <w:tc>
          <w:tcPr>
            <w:vMerge w:val="continue"/>
            <w:shd w:fill="ffffff"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B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0149</w:t>
            </w:r>
          </w:p>
        </w:tc>
        <w:tc>
          <w:tcPr>
            <w:shd w:fill="ffffff" w:val="clear"/>
          </w:tcPr>
          <w:p w:rsidR="00000000" w:rsidDel="00000000" w:rsidP="00000000" w:rsidRDefault="00000000" w:rsidRPr="00000000" w14:paraId="000000B3">
            <w:pPr>
              <w:jc w:val="both"/>
              <w:rPr>
                <w:rFonts w:ascii="Trebuchet MS" w:cs="Trebuchet MS" w:eastAsia="Trebuchet MS" w:hAnsi="Trebuchet MS"/>
                <w:color w:val="000000"/>
              </w:rPr>
            </w:pPr>
            <w:sdt>
              <w:sdtPr>
                <w:tag w:val="goog_rdk_10"/>
              </w:sdtPr>
              <w:sdtContent>
                <w:r w:rsidDel="00000000" w:rsidR="00000000" w:rsidRPr="00000000">
                  <w:rPr>
                    <w:rFonts w:ascii="Arial" w:cs="Arial" w:eastAsia="Arial" w:hAnsi="Arial"/>
                    <w:color w:val="000000"/>
                    <w:rtl w:val="0"/>
                  </w:rPr>
                  <w:t xml:space="preserve">Creșterea altor animale</w:t>
                </w:r>
              </w:sdtContent>
            </w:sdt>
          </w:p>
        </w:tc>
        <w:tc>
          <w:tcPr>
            <w:vMerge w:val="continue"/>
            <w:shd w:fill="ffffff"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B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015</w:t>
            </w:r>
          </w:p>
        </w:tc>
        <w:tc>
          <w:tcPr>
            <w:gridSpan w:val="2"/>
            <w:shd w:fill="ffffff" w:val="clear"/>
          </w:tcPr>
          <w:p w:rsidR="00000000" w:rsidDel="00000000" w:rsidP="00000000" w:rsidRDefault="00000000" w:rsidRPr="00000000" w14:paraId="000000B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în ferme mixte (cultura vegetală combinată cu creşterea animalelor)</w:t>
            </w:r>
          </w:p>
        </w:tc>
        <w:tc>
          <w:tcPr>
            <w:vMerge w:val="continue"/>
            <w:shd w:fill="ffffff"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B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0150</w:t>
            </w:r>
          </w:p>
        </w:tc>
        <w:tc>
          <w:tcPr>
            <w:shd w:fill="ffffff" w:val="clear"/>
          </w:tcPr>
          <w:p w:rsidR="00000000" w:rsidDel="00000000" w:rsidP="00000000" w:rsidRDefault="00000000" w:rsidRPr="00000000" w14:paraId="000000B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în ferme mixte (cultura vegetală combinată cu creşterea animalelor)</w:t>
            </w:r>
          </w:p>
        </w:tc>
        <w:tc>
          <w:tcPr>
            <w:vMerge w:val="continue"/>
            <w:shd w:fill="ffffff" w:val="clea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C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016</w:t>
            </w:r>
          </w:p>
        </w:tc>
        <w:tc>
          <w:tcPr>
            <w:gridSpan w:val="2"/>
            <w:shd w:fill="ffffff" w:val="clear"/>
          </w:tcPr>
          <w:p w:rsidR="00000000" w:rsidDel="00000000" w:rsidP="00000000" w:rsidRDefault="00000000" w:rsidRPr="00000000" w14:paraId="000000C1">
            <w:pPr>
              <w:jc w:val="both"/>
              <w:rPr>
                <w:rFonts w:ascii="Trebuchet MS" w:cs="Trebuchet MS" w:eastAsia="Trebuchet MS" w:hAnsi="Trebuchet MS"/>
                <w:color w:val="0070c0"/>
              </w:rPr>
            </w:pPr>
            <w:hyperlink r:id="rId15">
              <w:r w:rsidDel="00000000" w:rsidR="00000000" w:rsidRPr="00000000">
                <w:rPr>
                  <w:rFonts w:ascii="Trebuchet MS" w:cs="Trebuchet MS" w:eastAsia="Trebuchet MS" w:hAnsi="Trebuchet MS"/>
                  <w:color w:val="0070c0"/>
                  <w:rtl w:val="0"/>
                </w:rPr>
                <w:t xml:space="preserve">Activități auxiliare agriculturii si activități după recoltare</w:t>
              </w:r>
            </w:hyperlink>
            <w:r w:rsidDel="00000000" w:rsidR="00000000" w:rsidRPr="00000000">
              <w:rPr>
                <w:rtl w:val="0"/>
              </w:rPr>
            </w:r>
          </w:p>
        </w:tc>
        <w:tc>
          <w:tcPr>
            <w:vMerge w:val="continue"/>
            <w:shd w:fill="ffffff" w:val="clea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C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0161</w:t>
            </w:r>
          </w:p>
        </w:tc>
        <w:tc>
          <w:tcPr>
            <w:shd w:fill="ffffff" w:val="clear"/>
          </w:tcPr>
          <w:p w:rsidR="00000000" w:rsidDel="00000000" w:rsidP="00000000" w:rsidRDefault="00000000" w:rsidRPr="00000000" w14:paraId="000000C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auxiliare pentru producția vegetala</w:t>
            </w:r>
          </w:p>
        </w:tc>
        <w:tc>
          <w:tcPr>
            <w:vMerge w:val="continue"/>
            <w:shd w:fill="ffffff"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C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0163</w:t>
            </w:r>
          </w:p>
        </w:tc>
        <w:tc>
          <w:tcPr>
            <w:shd w:fill="ffffff" w:val="clear"/>
          </w:tcPr>
          <w:p w:rsidR="00000000" w:rsidDel="00000000" w:rsidP="00000000" w:rsidRDefault="00000000" w:rsidRPr="00000000" w14:paraId="000000C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după recoltare</w:t>
            </w:r>
          </w:p>
        </w:tc>
        <w:tc>
          <w:tcPr>
            <w:vMerge w:val="continue"/>
            <w:shd w:fill="ffffff"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0D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0164</w:t>
            </w:r>
          </w:p>
        </w:tc>
        <w:tc>
          <w:tcPr>
            <w:shd w:fill="ffffff" w:val="clear"/>
          </w:tcPr>
          <w:p w:rsidR="00000000" w:rsidDel="00000000" w:rsidP="00000000" w:rsidRDefault="00000000" w:rsidRPr="00000000" w14:paraId="000000D1">
            <w:pPr>
              <w:jc w:val="both"/>
              <w:rPr>
                <w:rFonts w:ascii="Trebuchet MS" w:cs="Trebuchet MS" w:eastAsia="Trebuchet MS" w:hAnsi="Trebuchet MS"/>
                <w:color w:val="000000"/>
              </w:rPr>
            </w:pPr>
            <w:sdt>
              <w:sdtPr>
                <w:tag w:val="goog_rdk_11"/>
              </w:sdtPr>
              <w:sdtContent>
                <w:r w:rsidDel="00000000" w:rsidR="00000000" w:rsidRPr="00000000">
                  <w:rPr>
                    <w:rFonts w:ascii="Arial" w:cs="Arial" w:eastAsia="Arial" w:hAnsi="Arial"/>
                    <w:color w:val="000000"/>
                    <w:rtl w:val="0"/>
                  </w:rPr>
                  <w:t xml:space="preserve">Pregatirea semințelor</w:t>
                </w:r>
              </w:sdtContent>
            </w:sdt>
          </w:p>
        </w:tc>
        <w:tc>
          <w:tcPr>
            <w:vMerge w:val="continue"/>
            <w:shd w:fill="ffffff"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D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017</w:t>
            </w:r>
          </w:p>
        </w:tc>
        <w:tc>
          <w:tcPr>
            <w:gridSpan w:val="2"/>
            <w:shd w:fill="ffffff" w:val="clear"/>
          </w:tcPr>
          <w:p w:rsidR="00000000" w:rsidDel="00000000" w:rsidP="00000000" w:rsidRDefault="00000000" w:rsidRPr="00000000" w14:paraId="000000D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Vânătoare, capturarea cu capcane a vânatului şi activităţi de servicii anexe vânătorii</w:t>
            </w:r>
          </w:p>
        </w:tc>
        <w:tc>
          <w:tcPr>
            <w:vMerge w:val="continue"/>
            <w:shd w:fill="ffffff" w:val="clea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D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0170</w:t>
            </w:r>
          </w:p>
        </w:tc>
        <w:tc>
          <w:tcPr>
            <w:shd w:fill="ffffff" w:val="clear"/>
          </w:tcPr>
          <w:p w:rsidR="00000000" w:rsidDel="00000000" w:rsidP="00000000" w:rsidRDefault="00000000" w:rsidRPr="00000000" w14:paraId="000000D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Vânătoare, capturarea cu capcane a vânatului şi activităţi de servicii anexe vânătorii</w:t>
            </w:r>
          </w:p>
        </w:tc>
        <w:tc>
          <w:tcPr>
            <w:vMerge w:val="continue"/>
            <w:shd w:fill="ffffff"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19" w:hRule="atLeast"/>
          <w:tblHeader w:val="0"/>
        </w:trPr>
        <w:tc>
          <w:tcPr>
            <w:vMerge w:val="restart"/>
            <w:shd w:fill="ffffff" w:val="clear"/>
          </w:tcPr>
          <w:p w:rsidR="00000000" w:rsidDel="00000000" w:rsidP="00000000" w:rsidRDefault="00000000" w:rsidRPr="00000000" w14:paraId="000000D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02</w:t>
            </w:r>
          </w:p>
          <w:p w:rsidR="00000000" w:rsidDel="00000000" w:rsidP="00000000" w:rsidRDefault="00000000" w:rsidRPr="00000000" w14:paraId="000000D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DF">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0E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Silvicultură şi exploatare forestieră</w:t>
            </w:r>
          </w:p>
        </w:tc>
        <w:tc>
          <w:tcPr>
            <w:vMerge w:val="continue"/>
            <w:shd w:fill="ffffff"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0E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021</w:t>
            </w:r>
          </w:p>
        </w:tc>
        <w:tc>
          <w:tcPr>
            <w:gridSpan w:val="2"/>
            <w:shd w:fill="ffffff" w:val="clear"/>
          </w:tcPr>
          <w:p w:rsidR="00000000" w:rsidDel="00000000" w:rsidP="00000000" w:rsidRDefault="00000000" w:rsidRPr="00000000" w14:paraId="000000E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Silvicultură şi alte activităţi forestiere</w:t>
            </w:r>
          </w:p>
        </w:tc>
        <w:tc>
          <w:tcPr>
            <w:vMerge w:val="continue"/>
            <w:shd w:fill="ffffff" w:val="clear"/>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E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0210</w:t>
            </w:r>
          </w:p>
        </w:tc>
        <w:tc>
          <w:tcPr>
            <w:shd w:fill="ffffff" w:val="clear"/>
          </w:tcPr>
          <w:p w:rsidR="00000000" w:rsidDel="00000000" w:rsidP="00000000" w:rsidRDefault="00000000" w:rsidRPr="00000000" w14:paraId="000000E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Silvicultură şi alte activităţi forestiere</w:t>
            </w:r>
          </w:p>
        </w:tc>
        <w:tc>
          <w:tcPr>
            <w:vMerge w:val="continue"/>
            <w:shd w:fill="ffffff" w:val="clear"/>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0E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022</w:t>
            </w:r>
          </w:p>
        </w:tc>
        <w:tc>
          <w:tcPr>
            <w:gridSpan w:val="2"/>
            <w:shd w:fill="ffffff" w:val="clear"/>
          </w:tcPr>
          <w:p w:rsidR="00000000" w:rsidDel="00000000" w:rsidP="00000000" w:rsidRDefault="00000000" w:rsidRPr="00000000" w14:paraId="000000F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Exploatarea forestieră</w:t>
            </w:r>
          </w:p>
        </w:tc>
        <w:tc>
          <w:tcPr>
            <w:vMerge w:val="continue"/>
            <w:shd w:fill="ffffff"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0F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0220</w:t>
            </w:r>
          </w:p>
        </w:tc>
        <w:tc>
          <w:tcPr>
            <w:shd w:fill="ffffff" w:val="clear"/>
          </w:tcPr>
          <w:p w:rsidR="00000000" w:rsidDel="00000000" w:rsidP="00000000" w:rsidRDefault="00000000" w:rsidRPr="00000000" w14:paraId="000000F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Exploatarea forestieră</w:t>
            </w:r>
          </w:p>
        </w:tc>
        <w:tc>
          <w:tcPr>
            <w:vMerge w:val="continue"/>
            <w:shd w:fill="ffffff" w:val="clea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59" w:hRule="atLeast"/>
          <w:tblHeader w:val="0"/>
        </w:trPr>
        <w:tc>
          <w:tcPr>
            <w:vMerge w:val="restart"/>
            <w:shd w:fill="ffffff" w:val="clear"/>
          </w:tcPr>
          <w:p w:rsidR="00000000" w:rsidDel="00000000" w:rsidP="00000000" w:rsidRDefault="00000000" w:rsidRPr="00000000" w14:paraId="000000F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03</w:t>
            </w:r>
          </w:p>
          <w:p w:rsidR="00000000" w:rsidDel="00000000" w:rsidP="00000000" w:rsidRDefault="00000000" w:rsidRPr="00000000" w14:paraId="000000F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0FA">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0FB">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Pescuitul şi acvacultura</w:t>
            </w:r>
          </w:p>
        </w:tc>
        <w:tc>
          <w:tcPr>
            <w:vMerge w:val="continue"/>
            <w:shd w:fill="ffffff" w:val="clear"/>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0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031</w:t>
            </w:r>
          </w:p>
        </w:tc>
        <w:tc>
          <w:tcPr>
            <w:gridSpan w:val="2"/>
            <w:shd w:fill="ffffff" w:val="clear"/>
          </w:tcPr>
          <w:p w:rsidR="00000000" w:rsidDel="00000000" w:rsidP="00000000" w:rsidRDefault="00000000" w:rsidRPr="00000000" w14:paraId="0000010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Pescuitul</w:t>
            </w:r>
          </w:p>
        </w:tc>
        <w:tc>
          <w:tcPr>
            <w:vMerge w:val="continue"/>
            <w:shd w:fill="ffffff" w:val="clear"/>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0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0311</w:t>
            </w:r>
          </w:p>
        </w:tc>
        <w:tc>
          <w:tcPr>
            <w:shd w:fill="ffffff" w:val="clear"/>
          </w:tcPr>
          <w:p w:rsidR="00000000" w:rsidDel="00000000" w:rsidP="00000000" w:rsidRDefault="00000000" w:rsidRPr="00000000" w14:paraId="0000010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Pescuit maritim</w:t>
            </w:r>
          </w:p>
        </w:tc>
        <w:tc>
          <w:tcPr>
            <w:vMerge w:val="continue"/>
            <w:shd w:fill="ffffff" w:val="clea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0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0312</w:t>
            </w:r>
          </w:p>
        </w:tc>
        <w:tc>
          <w:tcPr>
            <w:shd w:fill="ffffff" w:val="clear"/>
          </w:tcPr>
          <w:p w:rsidR="00000000" w:rsidDel="00000000" w:rsidP="00000000" w:rsidRDefault="00000000" w:rsidRPr="00000000" w14:paraId="0000010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Pescuit în ape dulci</w:t>
            </w:r>
          </w:p>
        </w:tc>
        <w:tc>
          <w:tcPr>
            <w:vMerge w:val="continue"/>
            <w:shd w:fill="ffffff" w:val="clea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0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032</w:t>
            </w:r>
          </w:p>
        </w:tc>
        <w:tc>
          <w:tcPr>
            <w:gridSpan w:val="2"/>
            <w:shd w:fill="ffffff" w:val="clear"/>
          </w:tcPr>
          <w:p w:rsidR="00000000" w:rsidDel="00000000" w:rsidP="00000000" w:rsidRDefault="00000000" w:rsidRPr="00000000" w14:paraId="0000011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Acvacultura</w:t>
            </w:r>
          </w:p>
        </w:tc>
        <w:tc>
          <w:tcPr>
            <w:vMerge w:val="continue"/>
            <w:shd w:fill="ffffff" w:val="clear"/>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1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0321</w:t>
            </w:r>
          </w:p>
        </w:tc>
        <w:tc>
          <w:tcPr>
            <w:shd w:fill="ffffff" w:val="clear"/>
          </w:tcPr>
          <w:p w:rsidR="00000000" w:rsidDel="00000000" w:rsidP="00000000" w:rsidRDefault="00000000" w:rsidRPr="00000000" w14:paraId="0000011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Acvacultură maritimă</w:t>
            </w:r>
          </w:p>
        </w:tc>
        <w:tc>
          <w:tcPr>
            <w:vMerge w:val="continue"/>
            <w:shd w:fill="ffffff" w:val="cle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1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0322</w:t>
            </w:r>
          </w:p>
        </w:tc>
        <w:tc>
          <w:tcPr>
            <w:shd w:fill="ffffff" w:val="clear"/>
          </w:tcPr>
          <w:p w:rsidR="00000000" w:rsidDel="00000000" w:rsidP="00000000" w:rsidRDefault="00000000" w:rsidRPr="00000000" w14:paraId="0000011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Acvacultură în ape dulci</w:t>
            </w:r>
          </w:p>
        </w:tc>
        <w:tc>
          <w:tcPr>
            <w:vMerge w:val="continue"/>
            <w:shd w:fill="ffffff" w:val="clear"/>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11D">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11E">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B - INDUSTRIA EXTRACTIVĂ</w:t>
            </w:r>
          </w:p>
        </w:tc>
        <w:tc>
          <w:tcPr>
            <w:vMerge w:val="restart"/>
            <w:shd w:fill="ffffff" w:val="clear"/>
          </w:tcPr>
          <w:p w:rsidR="00000000" w:rsidDel="00000000" w:rsidP="00000000" w:rsidRDefault="00000000" w:rsidRPr="00000000" w14:paraId="0000012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in temeiul temeiul art. 9 din Regulamentul UE 1056/2021, cu modificările și completările ulterioare. </w:t>
            </w:r>
          </w:p>
          <w:p w:rsidR="00000000" w:rsidDel="00000000" w:rsidP="00000000" w:rsidRDefault="00000000" w:rsidRPr="00000000" w14:paraId="00000122">
            <w:pPr>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123">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 se vedea și activitățile menționate în Anexa I la Directiva 2003/87/CE de stabilire a unui sistem de comercializare a cotelor de emisie de gaze cu efect de seră în cadrul Comunității și de modificare a Directivei 96/61/CE a Consiliului</w:t>
            </w:r>
          </w:p>
          <w:p w:rsidR="00000000" w:rsidDel="00000000" w:rsidP="00000000" w:rsidRDefault="00000000" w:rsidRPr="00000000" w14:paraId="00000124">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25">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Activitățile proiectului și/sau echipamentele achiziționate pentru asigurarea îndeplinirii obiectivului de atenuare a schimbărilor climatice, pe lângă cele mai sus, nu vor fi realizate/utilizate în legătură directă/indirectă pentru activități legate de combustibili fosili, inclusiv utilizarea în aval</w:t>
            </w:r>
            <w:r w:rsidDel="00000000" w:rsidR="00000000" w:rsidRPr="00000000">
              <w:rPr>
                <w:rFonts w:ascii="Trebuchet MS" w:cs="Trebuchet MS" w:eastAsia="Trebuchet MS" w:hAnsi="Trebuchet MS"/>
                <w:vertAlign w:val="superscript"/>
              </w:rPr>
              <w:footnoteReference w:customMarkFollows="0" w:id="0"/>
            </w:r>
            <w:r w:rsidDel="00000000" w:rsidR="00000000" w:rsidRPr="00000000">
              <w:rPr>
                <w:rFonts w:ascii="Trebuchet MS" w:cs="Trebuchet MS" w:eastAsia="Trebuchet MS" w:hAnsi="Trebuchet MS"/>
                <w:rtl w:val="0"/>
              </w:rPr>
              <w:t xml:space="preserve">, activități acoperite de sistemul UE de comercializare a certificatelor de emisii (ETS) atingând emisii de CO2 preconizate a nu fi substanțial mai mici decât valorile de referință relevante</w:t>
            </w:r>
            <w:r w:rsidDel="00000000" w:rsidR="00000000" w:rsidRPr="00000000">
              <w:rPr>
                <w:rFonts w:ascii="Trebuchet MS" w:cs="Trebuchet MS" w:eastAsia="Trebuchet MS" w:hAnsi="Trebuchet MS"/>
                <w:vertAlign w:val="superscript"/>
              </w:rPr>
              <w:footnoteReference w:customMarkFollows="0" w:id="1"/>
            </w:r>
            <w:r w:rsidDel="00000000" w:rsidR="00000000" w:rsidRPr="00000000">
              <w:rPr>
                <w:rtl w:val="0"/>
              </w:rPr>
            </w:r>
          </w:p>
          <w:p w:rsidR="00000000" w:rsidDel="00000000" w:rsidP="00000000" w:rsidRDefault="00000000" w:rsidRPr="00000000" w14:paraId="00000126">
            <w:pPr>
              <w:jc w:val="both"/>
              <w:rPr>
                <w:rFonts w:ascii="Trebuchet MS" w:cs="Trebuchet MS" w:eastAsia="Trebuchet MS" w:hAnsi="Trebuchet MS"/>
                <w:color w:val="000000"/>
              </w:rPr>
            </w:pPr>
            <w:r w:rsidDel="00000000" w:rsidR="00000000" w:rsidRPr="00000000">
              <w:rPr>
                <w:rtl w:val="0"/>
              </w:rPr>
            </w:r>
          </w:p>
        </w:tc>
      </w:tr>
      <w:tr>
        <w:trPr>
          <w:cantSplit w:val="0"/>
          <w:trHeight w:val="230" w:hRule="atLeast"/>
          <w:tblHeader w:val="0"/>
        </w:trPr>
        <w:tc>
          <w:tcPr>
            <w:vMerge w:val="restart"/>
            <w:shd w:fill="ffffff" w:val="clear"/>
          </w:tcPr>
          <w:p w:rsidR="00000000" w:rsidDel="00000000" w:rsidP="00000000" w:rsidRDefault="00000000" w:rsidRPr="00000000" w14:paraId="0000012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05</w:t>
            </w:r>
          </w:p>
          <w:p w:rsidR="00000000" w:rsidDel="00000000" w:rsidP="00000000" w:rsidRDefault="00000000" w:rsidRPr="00000000" w14:paraId="0000012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129">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2A">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Extracţia cărbunelui superior şi inferior</w:t>
            </w:r>
          </w:p>
        </w:tc>
        <w:tc>
          <w:tcPr>
            <w:vMerge w:val="continue"/>
            <w:shd w:fill="ffffff" w:val="clea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2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051</w:t>
            </w:r>
          </w:p>
        </w:tc>
        <w:tc>
          <w:tcPr>
            <w:gridSpan w:val="2"/>
            <w:shd w:fill="ffffff" w:val="clear"/>
          </w:tcPr>
          <w:p w:rsidR="00000000" w:rsidDel="00000000" w:rsidP="00000000" w:rsidRDefault="00000000" w:rsidRPr="00000000" w14:paraId="0000013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cărbunelui superior (PCS =&gt; 23865 kJ/kg)</w:t>
            </w:r>
          </w:p>
        </w:tc>
        <w:tc>
          <w:tcPr>
            <w:vMerge w:val="continue"/>
            <w:shd w:fill="ffffff" w:val="cle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3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0510</w:t>
            </w:r>
          </w:p>
        </w:tc>
        <w:tc>
          <w:tcPr>
            <w:shd w:fill="ffffff" w:val="clear"/>
          </w:tcPr>
          <w:p w:rsidR="00000000" w:rsidDel="00000000" w:rsidP="00000000" w:rsidRDefault="00000000" w:rsidRPr="00000000" w14:paraId="0000013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70c0"/>
                <w:rtl w:val="0"/>
              </w:rPr>
              <w:t xml:space="preserve">Extracţia cărbunelui superior (PCS =&gt; 23865 kJ/kg)</w:t>
            </w:r>
            <w:r w:rsidDel="00000000" w:rsidR="00000000" w:rsidRPr="00000000">
              <w:rPr>
                <w:rtl w:val="0"/>
              </w:rPr>
            </w:r>
          </w:p>
        </w:tc>
        <w:tc>
          <w:tcPr>
            <w:vMerge w:val="continue"/>
            <w:shd w:fill="ffffff" w:val="clea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39">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052</w:t>
            </w:r>
          </w:p>
        </w:tc>
        <w:tc>
          <w:tcPr>
            <w:gridSpan w:val="2"/>
            <w:shd w:fill="ffffff" w:val="clear"/>
          </w:tcPr>
          <w:p w:rsidR="00000000" w:rsidDel="00000000" w:rsidP="00000000" w:rsidRDefault="00000000" w:rsidRPr="00000000" w14:paraId="0000013A">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cărbunelui inferior (PCS &lt; 23865 kJ/kg)</w:t>
            </w:r>
          </w:p>
        </w:tc>
        <w:tc>
          <w:tcPr>
            <w:vMerge w:val="continue"/>
            <w:shd w:fill="ffffff" w:val="clear"/>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3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0520</w:t>
            </w:r>
          </w:p>
        </w:tc>
        <w:tc>
          <w:tcPr>
            <w:shd w:fill="ffffff" w:val="clear"/>
          </w:tcPr>
          <w:p w:rsidR="00000000" w:rsidDel="00000000" w:rsidP="00000000" w:rsidRDefault="00000000" w:rsidRPr="00000000" w14:paraId="0000014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Extracţia cărbunelui inferior (PCS &lt; 23865 kJ/kg)</w:t>
            </w:r>
          </w:p>
        </w:tc>
        <w:tc>
          <w:tcPr>
            <w:vMerge w:val="continue"/>
            <w:shd w:fill="ffffff" w:val="clear"/>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142">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06</w:t>
            </w:r>
          </w:p>
          <w:p w:rsidR="00000000" w:rsidDel="00000000" w:rsidP="00000000" w:rsidRDefault="00000000" w:rsidRPr="00000000" w14:paraId="0000014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144">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45">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Extracţia petrolului brut şi a gazelor naturale</w:t>
            </w:r>
          </w:p>
        </w:tc>
        <w:tc>
          <w:tcPr>
            <w:vMerge w:val="continue"/>
            <w:shd w:fill="ffffff" w:val="clea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4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061</w:t>
            </w:r>
          </w:p>
        </w:tc>
        <w:tc>
          <w:tcPr>
            <w:gridSpan w:val="2"/>
            <w:shd w:fill="ffffff" w:val="clear"/>
          </w:tcPr>
          <w:p w:rsidR="00000000" w:rsidDel="00000000" w:rsidP="00000000" w:rsidRDefault="00000000" w:rsidRPr="00000000" w14:paraId="0000014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petrolului brut</w:t>
            </w:r>
          </w:p>
        </w:tc>
        <w:tc>
          <w:tcPr>
            <w:vMerge w:val="continue"/>
            <w:shd w:fill="ffffff" w:val="clear"/>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5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0610</w:t>
            </w:r>
          </w:p>
        </w:tc>
        <w:tc>
          <w:tcPr>
            <w:shd w:fill="ffffff" w:val="clear"/>
          </w:tcPr>
          <w:p w:rsidR="00000000" w:rsidDel="00000000" w:rsidP="00000000" w:rsidRDefault="00000000" w:rsidRPr="00000000" w14:paraId="0000015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Extracţia petrolului brut</w:t>
            </w:r>
          </w:p>
        </w:tc>
        <w:tc>
          <w:tcPr>
            <w:vMerge w:val="continue"/>
            <w:shd w:fill="ffffff" w:val="clear"/>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446" w:hRule="atLeast"/>
          <w:tblHeader w:val="0"/>
        </w:trPr>
        <w:tc>
          <w:tcPr>
            <w:vMerge w:val="continue"/>
            <w:shd w:fill="ffffff" w:val="clear"/>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5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062</w:t>
            </w:r>
          </w:p>
        </w:tc>
        <w:tc>
          <w:tcPr>
            <w:gridSpan w:val="2"/>
            <w:shd w:fill="ffffff" w:val="clear"/>
          </w:tcPr>
          <w:p w:rsidR="00000000" w:rsidDel="00000000" w:rsidP="00000000" w:rsidRDefault="00000000" w:rsidRPr="00000000" w14:paraId="0000015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gazelor naturale</w:t>
            </w:r>
          </w:p>
        </w:tc>
        <w:tc>
          <w:tcPr>
            <w:vMerge w:val="continue"/>
            <w:shd w:fill="ffffff" w:val="clear"/>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446" w:hRule="atLeast"/>
          <w:tblHeader w:val="0"/>
        </w:trPr>
        <w:tc>
          <w:tcPr>
            <w:vMerge w:val="continue"/>
            <w:shd w:fill="ffffff" w:val="cle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5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0620</w:t>
            </w:r>
          </w:p>
        </w:tc>
        <w:tc>
          <w:tcPr>
            <w:shd w:fill="ffffff" w:val="clear"/>
          </w:tcPr>
          <w:p w:rsidR="00000000" w:rsidDel="00000000" w:rsidP="00000000" w:rsidRDefault="00000000" w:rsidRPr="00000000" w14:paraId="0000015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Extracţia gazelor naturale</w:t>
            </w:r>
          </w:p>
        </w:tc>
        <w:tc>
          <w:tcPr>
            <w:vMerge w:val="continue"/>
            <w:shd w:fill="ffffff" w:val="cle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15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07</w:t>
            </w:r>
          </w:p>
          <w:p w:rsidR="00000000" w:rsidDel="00000000" w:rsidP="00000000" w:rsidRDefault="00000000" w:rsidRPr="00000000" w14:paraId="0000015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15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6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Extracţia minereurilor metalifere</w:t>
            </w:r>
          </w:p>
        </w:tc>
        <w:tc>
          <w:tcPr>
            <w:vMerge w:val="continue"/>
            <w:shd w:fill="ffffff" w:val="clear"/>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6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071</w:t>
            </w:r>
          </w:p>
        </w:tc>
        <w:tc>
          <w:tcPr>
            <w:gridSpan w:val="2"/>
            <w:shd w:fill="ffffff" w:val="clear"/>
          </w:tcPr>
          <w:p w:rsidR="00000000" w:rsidDel="00000000" w:rsidP="00000000" w:rsidRDefault="00000000" w:rsidRPr="00000000" w14:paraId="0000016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minereurilor feroase</w:t>
            </w:r>
          </w:p>
        </w:tc>
        <w:tc>
          <w:tcPr>
            <w:vMerge w:val="continue"/>
            <w:shd w:fill="ffffff" w:val="clear"/>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6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0710</w:t>
            </w:r>
          </w:p>
        </w:tc>
        <w:tc>
          <w:tcPr>
            <w:shd w:fill="ffffff" w:val="clear"/>
          </w:tcPr>
          <w:p w:rsidR="00000000" w:rsidDel="00000000" w:rsidP="00000000" w:rsidRDefault="00000000" w:rsidRPr="00000000" w14:paraId="0000016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Extracţia minereurilor feroase</w:t>
            </w:r>
          </w:p>
        </w:tc>
        <w:tc>
          <w:tcPr>
            <w:vMerge w:val="continue"/>
            <w:shd w:fill="ffffff" w:val="clear"/>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6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072</w:t>
            </w:r>
          </w:p>
        </w:tc>
        <w:tc>
          <w:tcPr>
            <w:gridSpan w:val="2"/>
            <w:shd w:fill="ffffff" w:val="clear"/>
          </w:tcPr>
          <w:p w:rsidR="00000000" w:rsidDel="00000000" w:rsidP="00000000" w:rsidRDefault="00000000" w:rsidRPr="00000000" w14:paraId="0000017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minereurilor metalifere neferoase</w:t>
            </w:r>
          </w:p>
        </w:tc>
        <w:tc>
          <w:tcPr>
            <w:vMerge w:val="continue"/>
            <w:shd w:fill="ffffff" w:val="clear"/>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7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0721</w:t>
            </w:r>
          </w:p>
        </w:tc>
        <w:tc>
          <w:tcPr>
            <w:shd w:fill="ffffff" w:val="clear"/>
          </w:tcPr>
          <w:p w:rsidR="00000000" w:rsidDel="00000000" w:rsidP="00000000" w:rsidRDefault="00000000" w:rsidRPr="00000000" w14:paraId="0000017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Extracţia minereurilor de uraniu și toriu</w:t>
            </w:r>
          </w:p>
        </w:tc>
        <w:tc>
          <w:tcPr>
            <w:vMerge w:val="continue"/>
            <w:shd w:fill="ffffff" w:val="clear"/>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7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0729</w:t>
            </w:r>
          </w:p>
        </w:tc>
        <w:tc>
          <w:tcPr>
            <w:shd w:fill="ffffff" w:val="clear"/>
          </w:tcPr>
          <w:p w:rsidR="00000000" w:rsidDel="00000000" w:rsidP="00000000" w:rsidRDefault="00000000" w:rsidRPr="00000000" w14:paraId="0000017B">
            <w:pPr>
              <w:jc w:val="both"/>
              <w:rPr>
                <w:rFonts w:ascii="Trebuchet MS" w:cs="Trebuchet MS" w:eastAsia="Trebuchet MS" w:hAnsi="Trebuchet MS"/>
                <w:color w:val="000000"/>
              </w:rPr>
            </w:pPr>
            <w:sdt>
              <w:sdtPr>
                <w:tag w:val="goog_rdk_12"/>
              </w:sdtPr>
              <w:sdtContent>
                <w:r w:rsidDel="00000000" w:rsidR="00000000" w:rsidRPr="00000000">
                  <w:rPr>
                    <w:rFonts w:ascii="Arial" w:cs="Arial" w:eastAsia="Arial" w:hAnsi="Arial"/>
                    <w:color w:val="000000"/>
                    <w:rtl w:val="0"/>
                  </w:rPr>
                  <w:t xml:space="preserve">Extracția altor minereuri metalice neferoase</w:t>
                </w:r>
              </w:sdtContent>
            </w:sdt>
          </w:p>
        </w:tc>
        <w:tc>
          <w:tcPr>
            <w:vMerge w:val="continue"/>
            <w:shd w:fill="ffffff" w:val="clea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17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08</w:t>
            </w:r>
          </w:p>
          <w:p w:rsidR="00000000" w:rsidDel="00000000" w:rsidP="00000000" w:rsidRDefault="00000000" w:rsidRPr="00000000" w14:paraId="0000017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17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8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Alte activităţi extractive</w:t>
            </w:r>
          </w:p>
        </w:tc>
        <w:tc>
          <w:tcPr>
            <w:vMerge w:val="continue"/>
            <w:shd w:fill="ffffff" w:val="cle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8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081</w:t>
            </w:r>
          </w:p>
        </w:tc>
        <w:tc>
          <w:tcPr>
            <w:gridSpan w:val="2"/>
            <w:shd w:fill="ffffff" w:val="clear"/>
          </w:tcPr>
          <w:p w:rsidR="00000000" w:rsidDel="00000000" w:rsidP="00000000" w:rsidRDefault="00000000" w:rsidRPr="00000000" w14:paraId="0000018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Extracţia pietrei, nisipului şi argilei</w:t>
            </w:r>
          </w:p>
        </w:tc>
        <w:tc>
          <w:tcPr>
            <w:vMerge w:val="continue"/>
            <w:shd w:fill="ffffff" w:val="cle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8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0811</w:t>
            </w:r>
          </w:p>
        </w:tc>
        <w:tc>
          <w:tcPr>
            <w:shd w:fill="ffffff" w:val="clear"/>
          </w:tcPr>
          <w:p w:rsidR="00000000" w:rsidDel="00000000" w:rsidP="00000000" w:rsidRDefault="00000000" w:rsidRPr="00000000" w14:paraId="0000018C">
            <w:pPr>
              <w:jc w:val="both"/>
              <w:rPr>
                <w:rFonts w:ascii="Trebuchet MS" w:cs="Trebuchet MS" w:eastAsia="Trebuchet MS" w:hAnsi="Trebuchet MS"/>
                <w:color w:val="000000"/>
              </w:rPr>
            </w:pPr>
            <w:sdt>
              <w:sdtPr>
                <w:tag w:val="goog_rdk_13"/>
              </w:sdtPr>
              <w:sdtContent>
                <w:r w:rsidDel="00000000" w:rsidR="00000000" w:rsidRPr="00000000">
                  <w:rPr>
                    <w:rFonts w:ascii="Arial" w:cs="Arial" w:eastAsia="Arial" w:hAnsi="Arial"/>
                    <w:color w:val="000000"/>
                    <w:rtl w:val="0"/>
                  </w:rPr>
                  <w:t xml:space="preserve">Extracția pietrei ornamentale si a pietrei pentru construcții, extracția pietrei calcaroase, ghipsului, cretei si a ardeziei</w:t>
                </w:r>
              </w:sdtContent>
            </w:sdt>
          </w:p>
        </w:tc>
        <w:tc>
          <w:tcPr>
            <w:vMerge w:val="continue"/>
            <w:shd w:fill="ffffff" w:val="cle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9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0812</w:t>
            </w:r>
          </w:p>
        </w:tc>
        <w:tc>
          <w:tcPr>
            <w:shd w:fill="ffffff" w:val="clear"/>
          </w:tcPr>
          <w:p w:rsidR="00000000" w:rsidDel="00000000" w:rsidP="00000000" w:rsidRDefault="00000000" w:rsidRPr="00000000" w14:paraId="00000191">
            <w:pPr>
              <w:jc w:val="both"/>
              <w:rPr>
                <w:rFonts w:ascii="Trebuchet MS" w:cs="Trebuchet MS" w:eastAsia="Trebuchet MS" w:hAnsi="Trebuchet MS"/>
                <w:color w:val="000000"/>
              </w:rPr>
            </w:pPr>
            <w:sdt>
              <w:sdtPr>
                <w:tag w:val="goog_rdk_14"/>
              </w:sdtPr>
              <w:sdtContent>
                <w:r w:rsidDel="00000000" w:rsidR="00000000" w:rsidRPr="00000000">
                  <w:rPr>
                    <w:rFonts w:ascii="Arial" w:cs="Arial" w:eastAsia="Arial" w:hAnsi="Arial"/>
                    <w:color w:val="000000"/>
                    <w:rtl w:val="0"/>
                  </w:rPr>
                  <w:t xml:space="preserve">Extracția pietrisului si nisipului; extracția argilei si caolinului</w:t>
                </w:r>
              </w:sdtContent>
            </w:sdt>
          </w:p>
        </w:tc>
        <w:tc>
          <w:tcPr>
            <w:vMerge w:val="continue"/>
            <w:shd w:fill="ffffff"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9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089</w:t>
            </w:r>
          </w:p>
        </w:tc>
        <w:tc>
          <w:tcPr>
            <w:gridSpan w:val="2"/>
            <w:shd w:fill="ffffff" w:val="clear"/>
          </w:tcPr>
          <w:p w:rsidR="00000000" w:rsidDel="00000000" w:rsidP="00000000" w:rsidRDefault="00000000" w:rsidRPr="00000000" w14:paraId="0000019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Alte activităţi extractive n.c.a.</w:t>
            </w:r>
          </w:p>
        </w:tc>
        <w:tc>
          <w:tcPr>
            <w:vMerge w:val="continue"/>
            <w:shd w:fill="ffffff" w:val="clear"/>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9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0891</w:t>
            </w:r>
          </w:p>
        </w:tc>
        <w:tc>
          <w:tcPr>
            <w:shd w:fill="ffffff" w:val="clear"/>
          </w:tcPr>
          <w:p w:rsidR="00000000" w:rsidDel="00000000" w:rsidP="00000000" w:rsidRDefault="00000000" w:rsidRPr="00000000" w14:paraId="0000019B">
            <w:pPr>
              <w:jc w:val="both"/>
              <w:rPr>
                <w:rFonts w:ascii="Trebuchet MS" w:cs="Trebuchet MS" w:eastAsia="Trebuchet MS" w:hAnsi="Trebuchet MS"/>
                <w:color w:val="000000"/>
              </w:rPr>
            </w:pPr>
            <w:sdt>
              <w:sdtPr>
                <w:tag w:val="goog_rdk_15"/>
              </w:sdtPr>
              <w:sdtContent>
                <w:r w:rsidDel="00000000" w:rsidR="00000000" w:rsidRPr="00000000">
                  <w:rPr>
                    <w:rFonts w:ascii="Arial" w:cs="Arial" w:eastAsia="Arial" w:hAnsi="Arial"/>
                    <w:color w:val="000000"/>
                    <w:rtl w:val="0"/>
                  </w:rPr>
                  <w:t xml:space="preserve">Extracția mineralelor pentru industria chimica si a ingrasamintelor naturale </w:t>
                </w:r>
              </w:sdtContent>
            </w:sdt>
          </w:p>
        </w:tc>
        <w:tc>
          <w:tcPr>
            <w:vMerge w:val="continue"/>
            <w:shd w:fill="ffffff" w:val="clea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9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0892</w:t>
            </w:r>
          </w:p>
        </w:tc>
        <w:tc>
          <w:tcPr>
            <w:shd w:fill="ffffff" w:val="clear"/>
          </w:tcPr>
          <w:p w:rsidR="00000000" w:rsidDel="00000000" w:rsidP="00000000" w:rsidRDefault="00000000" w:rsidRPr="00000000" w14:paraId="000001A0">
            <w:pPr>
              <w:jc w:val="both"/>
              <w:rPr>
                <w:rFonts w:ascii="Trebuchet MS" w:cs="Trebuchet MS" w:eastAsia="Trebuchet MS" w:hAnsi="Trebuchet MS"/>
                <w:color w:val="000000"/>
              </w:rPr>
            </w:pPr>
            <w:sdt>
              <w:sdtPr>
                <w:tag w:val="goog_rdk_16"/>
              </w:sdtPr>
              <w:sdtContent>
                <w:r w:rsidDel="00000000" w:rsidR="00000000" w:rsidRPr="00000000">
                  <w:rPr>
                    <w:rFonts w:ascii="Arial" w:cs="Arial" w:eastAsia="Arial" w:hAnsi="Arial"/>
                    <w:color w:val="000000"/>
                    <w:rtl w:val="0"/>
                  </w:rPr>
                  <w:t xml:space="preserve">Extracția turbei</w:t>
                </w:r>
              </w:sdtContent>
            </w:sdt>
          </w:p>
        </w:tc>
        <w:tc>
          <w:tcPr>
            <w:vMerge w:val="continue"/>
            <w:shd w:fill="ffffff" w:val="clear"/>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A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0893</w:t>
            </w:r>
          </w:p>
        </w:tc>
        <w:tc>
          <w:tcPr>
            <w:shd w:fill="ffffff" w:val="clear"/>
          </w:tcPr>
          <w:p w:rsidR="00000000" w:rsidDel="00000000" w:rsidP="00000000" w:rsidRDefault="00000000" w:rsidRPr="00000000" w14:paraId="000001A5">
            <w:pPr>
              <w:jc w:val="both"/>
              <w:rPr>
                <w:rFonts w:ascii="Trebuchet MS" w:cs="Trebuchet MS" w:eastAsia="Trebuchet MS" w:hAnsi="Trebuchet MS"/>
                <w:color w:val="000000"/>
              </w:rPr>
            </w:pPr>
            <w:sdt>
              <w:sdtPr>
                <w:tag w:val="goog_rdk_17"/>
              </w:sdtPr>
              <w:sdtContent>
                <w:r w:rsidDel="00000000" w:rsidR="00000000" w:rsidRPr="00000000">
                  <w:rPr>
                    <w:rFonts w:ascii="Arial" w:cs="Arial" w:eastAsia="Arial" w:hAnsi="Arial"/>
                    <w:color w:val="000000"/>
                    <w:rtl w:val="0"/>
                  </w:rPr>
                  <w:t xml:space="preserve">Extracția sarii</w:t>
                </w:r>
              </w:sdtContent>
            </w:sdt>
          </w:p>
        </w:tc>
        <w:tc>
          <w:tcPr>
            <w:vMerge w:val="continue"/>
            <w:shd w:fill="ffffff" w:val="clea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A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0899</w:t>
            </w:r>
          </w:p>
        </w:tc>
        <w:tc>
          <w:tcPr>
            <w:shd w:fill="ffffff" w:val="clear"/>
          </w:tcPr>
          <w:p w:rsidR="00000000" w:rsidDel="00000000" w:rsidP="00000000" w:rsidRDefault="00000000" w:rsidRPr="00000000" w14:paraId="000001A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activități extractive n.c.a.</w:t>
            </w:r>
          </w:p>
        </w:tc>
        <w:tc>
          <w:tcPr>
            <w:vMerge w:val="continue"/>
            <w:shd w:fill="ffffff" w:val="clea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1A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09</w:t>
            </w:r>
          </w:p>
          <w:p w:rsidR="00000000" w:rsidDel="00000000" w:rsidP="00000000" w:rsidRDefault="00000000" w:rsidRPr="00000000" w14:paraId="000001A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 </w:t>
            </w:r>
          </w:p>
          <w:p w:rsidR="00000000" w:rsidDel="00000000" w:rsidP="00000000" w:rsidRDefault="00000000" w:rsidRPr="00000000" w14:paraId="000001AE">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AF">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de servicii anexe extracţiei</w:t>
            </w:r>
          </w:p>
        </w:tc>
        <w:tc>
          <w:tcPr>
            <w:vMerge w:val="continue"/>
            <w:shd w:fill="ffffff" w:val="clea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B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091</w:t>
            </w:r>
          </w:p>
        </w:tc>
        <w:tc>
          <w:tcPr>
            <w:gridSpan w:val="2"/>
            <w:shd w:fill="ffffff" w:val="clear"/>
          </w:tcPr>
          <w:p w:rsidR="00000000" w:rsidDel="00000000" w:rsidP="00000000" w:rsidRDefault="00000000" w:rsidRPr="00000000" w14:paraId="000001B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servicii anexe extracţiei petrolului brut şi gazelor naturale</w:t>
            </w:r>
          </w:p>
        </w:tc>
        <w:tc>
          <w:tcPr>
            <w:vMerge w:val="continue"/>
            <w:shd w:fill="ffffff" w:val="clea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B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0910</w:t>
            </w:r>
          </w:p>
        </w:tc>
        <w:tc>
          <w:tcPr>
            <w:shd w:fill="ffffff" w:val="clear"/>
          </w:tcPr>
          <w:p w:rsidR="00000000" w:rsidDel="00000000" w:rsidP="00000000" w:rsidRDefault="00000000" w:rsidRPr="00000000" w14:paraId="000001B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servicii anexe extracției petrolului brut si gazelor naturale</w:t>
            </w:r>
          </w:p>
        </w:tc>
        <w:tc>
          <w:tcPr>
            <w:vMerge w:val="continue"/>
            <w:shd w:fill="ffffff" w:val="clear"/>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B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099</w:t>
            </w:r>
          </w:p>
        </w:tc>
        <w:tc>
          <w:tcPr>
            <w:gridSpan w:val="2"/>
            <w:shd w:fill="ffffff" w:val="clear"/>
          </w:tcPr>
          <w:p w:rsidR="00000000" w:rsidDel="00000000" w:rsidP="00000000" w:rsidRDefault="00000000" w:rsidRPr="00000000" w14:paraId="000001B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servicii anexe pentru extracţia mineralelor</w:t>
            </w:r>
          </w:p>
        </w:tc>
        <w:tc>
          <w:tcPr>
            <w:vMerge w:val="continue"/>
            <w:shd w:fill="ffffff" w:val="clear"/>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C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0990</w:t>
            </w:r>
          </w:p>
        </w:tc>
        <w:tc>
          <w:tcPr>
            <w:shd w:fill="ffffff" w:val="clear"/>
          </w:tcPr>
          <w:p w:rsidR="00000000" w:rsidDel="00000000" w:rsidP="00000000" w:rsidRDefault="00000000" w:rsidRPr="00000000" w14:paraId="000001C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servicii anexe pentru extracția mineralelor</w:t>
            </w:r>
          </w:p>
        </w:tc>
        <w:tc>
          <w:tcPr>
            <w:vMerge w:val="continue"/>
            <w:shd w:fill="ffffff" w:val="clea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90" w:hRule="atLeast"/>
          <w:tblHeader w:val="0"/>
        </w:trPr>
        <w:tc>
          <w:tcPr>
            <w:shd w:fill="ffffff" w:val="clear"/>
          </w:tcPr>
          <w:p w:rsidR="00000000" w:rsidDel="00000000" w:rsidP="00000000" w:rsidRDefault="00000000" w:rsidRPr="00000000" w14:paraId="000001C7">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1C8">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C - INDUSTRIA PRELUCRĂTOARE</w:t>
            </w:r>
          </w:p>
        </w:tc>
        <w:tc>
          <w:tcPr>
            <w:vMerge w:val="restart"/>
            <w:shd w:fill="ffffff" w:val="clear"/>
          </w:tcPr>
          <w:p w:rsidR="00000000" w:rsidDel="00000000" w:rsidP="00000000" w:rsidRDefault="00000000" w:rsidRPr="00000000" w14:paraId="000001CB">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Must de struguri, vin din struguri proaspeți, cidur vin din pere și alte băuturi fermentate, alcool etilic de orice tărie obtinute din produse agricole, oțeturi comestibile și înlocuitori sunt menționate în anexa I la tratat, cu excepţia produselor obţinute din pescuit și din acvacultură enumerate în anexa I la Regulamentul (UE) nr. 1379/2013 al Parlamentului European și al Consiliului din 11 decembrie 2013;</w:t>
            </w:r>
          </w:p>
          <w:p w:rsidR="00000000" w:rsidDel="00000000" w:rsidP="00000000" w:rsidRDefault="00000000" w:rsidRPr="00000000" w14:paraId="000001CC">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1C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întrucât implică instalații de distilare care nu îndeplinesc obiectivul programului.</w:t>
            </w:r>
          </w:p>
        </w:tc>
      </w:tr>
      <w:tr>
        <w:trPr>
          <w:cantSplit w:val="0"/>
          <w:trHeight w:val="250" w:hRule="atLeast"/>
          <w:tblHeader w:val="0"/>
        </w:trPr>
        <w:tc>
          <w:tcPr>
            <w:vMerge w:val="restart"/>
            <w:shd w:fill="ffffff" w:val="clear"/>
          </w:tcPr>
          <w:p w:rsidR="00000000" w:rsidDel="00000000" w:rsidP="00000000" w:rsidRDefault="00000000" w:rsidRPr="00000000" w14:paraId="000001C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11</w:t>
            </w:r>
          </w:p>
          <w:p w:rsidR="00000000" w:rsidDel="00000000" w:rsidP="00000000" w:rsidRDefault="00000000" w:rsidRPr="00000000" w14:paraId="000001C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D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Fabricarea băuturilor</w:t>
            </w:r>
          </w:p>
        </w:tc>
        <w:tc>
          <w:tcPr>
            <w:vMerge w:val="continue"/>
            <w:shd w:fill="ffffff" w:val="clea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50" w:hRule="atLeast"/>
          <w:tblHeader w:val="0"/>
        </w:trPr>
        <w:tc>
          <w:tcPr>
            <w:vMerge w:val="continue"/>
            <w:shd w:fill="ffffff" w:val="clea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1D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110 </w:t>
            </w:r>
          </w:p>
        </w:tc>
        <w:tc>
          <w:tcPr>
            <w:gridSpan w:val="2"/>
            <w:shd w:fill="ffffff" w:val="clear"/>
          </w:tcPr>
          <w:p w:rsidR="00000000" w:rsidDel="00000000" w:rsidP="00000000" w:rsidRDefault="00000000" w:rsidRPr="00000000" w14:paraId="000001D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băuturilor</w:t>
            </w:r>
          </w:p>
        </w:tc>
        <w:tc>
          <w:tcPr>
            <w:vMerge w:val="continue"/>
            <w:shd w:fill="ffffff" w:val="clea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1D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1101</w:t>
            </w:r>
          </w:p>
        </w:tc>
        <w:tc>
          <w:tcPr>
            <w:shd w:fill="ffffff" w:val="clear"/>
          </w:tcPr>
          <w:p w:rsidR="00000000" w:rsidDel="00000000" w:rsidP="00000000" w:rsidRDefault="00000000" w:rsidRPr="00000000" w14:paraId="000001D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Distilarea, rafinarea si mixarea băuturilor alcoolice</w:t>
            </w:r>
          </w:p>
        </w:tc>
        <w:tc>
          <w:tcPr>
            <w:vMerge w:val="continue"/>
            <w:shd w:fill="ffffff" w:val="clear"/>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E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1102</w:t>
            </w:r>
          </w:p>
        </w:tc>
        <w:tc>
          <w:tcPr>
            <w:shd w:fill="ffffff" w:val="clear"/>
          </w:tcPr>
          <w:p w:rsidR="00000000" w:rsidDel="00000000" w:rsidP="00000000" w:rsidRDefault="00000000" w:rsidRPr="00000000" w14:paraId="000001E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vinurilor din struguri </w:t>
            </w:r>
          </w:p>
        </w:tc>
        <w:tc>
          <w:tcPr>
            <w:vMerge w:val="continue"/>
            <w:shd w:fill="ffffff" w:val="clear"/>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E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1103</w:t>
            </w:r>
          </w:p>
        </w:tc>
        <w:tc>
          <w:tcPr>
            <w:shd w:fill="ffffff" w:val="clear"/>
          </w:tcPr>
          <w:p w:rsidR="00000000" w:rsidDel="00000000" w:rsidP="00000000" w:rsidRDefault="00000000" w:rsidRPr="00000000" w14:paraId="000001E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cidrului si a altor vinuri din fructe</w:t>
            </w:r>
          </w:p>
        </w:tc>
        <w:tc>
          <w:tcPr>
            <w:vMerge w:val="continue"/>
            <w:shd w:fill="ffffff" w:val="clea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EA">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1104</w:t>
            </w:r>
          </w:p>
        </w:tc>
        <w:tc>
          <w:tcPr>
            <w:shd w:fill="ffffff" w:val="clear"/>
          </w:tcPr>
          <w:p w:rsidR="00000000" w:rsidDel="00000000" w:rsidP="00000000" w:rsidRDefault="00000000" w:rsidRPr="00000000" w14:paraId="000001EB">
            <w:pPr>
              <w:jc w:val="both"/>
              <w:rPr>
                <w:rFonts w:ascii="Trebuchet MS" w:cs="Trebuchet MS" w:eastAsia="Trebuchet MS" w:hAnsi="Trebuchet MS"/>
                <w:color w:val="000000"/>
              </w:rPr>
            </w:pPr>
            <w:sdt>
              <w:sdtPr>
                <w:tag w:val="goog_rdk_18"/>
              </w:sdtPr>
              <w:sdtContent>
                <w:r w:rsidDel="00000000" w:rsidR="00000000" w:rsidRPr="00000000">
                  <w:rPr>
                    <w:rFonts w:ascii="Arial" w:cs="Arial" w:eastAsia="Arial" w:hAnsi="Arial"/>
                    <w:color w:val="000000"/>
                    <w:rtl w:val="0"/>
                  </w:rPr>
                  <w:t xml:space="preserve">Fabricarea altor bauturi nedistilate, obținute prin fermentare</w:t>
                </w:r>
              </w:sdtContent>
            </w:sdt>
          </w:p>
        </w:tc>
        <w:tc>
          <w:tcPr>
            <w:vMerge w:val="continue"/>
            <w:shd w:fill="ffffff" w:val="cle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EF">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1105</w:t>
            </w:r>
          </w:p>
        </w:tc>
        <w:tc>
          <w:tcPr>
            <w:shd w:fill="ffffff" w:val="clear"/>
          </w:tcPr>
          <w:p w:rsidR="00000000" w:rsidDel="00000000" w:rsidP="00000000" w:rsidRDefault="00000000" w:rsidRPr="00000000" w14:paraId="000001F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berii</w:t>
            </w:r>
          </w:p>
        </w:tc>
        <w:tc>
          <w:tcPr>
            <w:vMerge w:val="continue"/>
            <w:shd w:fill="ffffff" w:val="clea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1F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1106</w:t>
            </w:r>
          </w:p>
        </w:tc>
        <w:tc>
          <w:tcPr>
            <w:shd w:fill="ffffff" w:val="clear"/>
          </w:tcPr>
          <w:p w:rsidR="00000000" w:rsidDel="00000000" w:rsidP="00000000" w:rsidRDefault="00000000" w:rsidRPr="00000000" w14:paraId="000001F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maltului</w:t>
            </w:r>
          </w:p>
        </w:tc>
        <w:tc>
          <w:tcPr>
            <w:vMerge w:val="continue"/>
            <w:shd w:fill="ffffff" w:val="clear"/>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1F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12</w:t>
            </w:r>
          </w:p>
          <w:p w:rsidR="00000000" w:rsidDel="00000000" w:rsidP="00000000" w:rsidRDefault="00000000" w:rsidRPr="00000000" w14:paraId="000001F8">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70c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1F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Fabricarea produselor din tutun</w:t>
            </w:r>
          </w:p>
        </w:tc>
        <w:tc>
          <w:tcPr>
            <w:vMerge w:val="restart"/>
            <w:vAlign w:val="center"/>
          </w:tcPr>
          <w:p w:rsidR="00000000" w:rsidDel="00000000" w:rsidP="00000000" w:rsidRDefault="00000000" w:rsidRPr="00000000" w14:paraId="000001F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în conformitate cu prevederile art 9 lit b) din Regulamentul UE 1056/2021 conform căruia FTJ nu acordă sprijin pentru </w:t>
            </w:r>
            <w:sdt>
              <w:sdtPr>
                <w:tag w:val="goog_rdk_19"/>
              </w:sdtPr>
              <w:sdtContent>
                <w:r w:rsidDel="00000000" w:rsidR="00000000" w:rsidRPr="00000000">
                  <w:rPr>
                    <w:rFonts w:ascii="Arial" w:cs="Arial" w:eastAsia="Arial" w:hAnsi="Arial"/>
                    <w:rtl w:val="0"/>
                  </w:rPr>
                  <w:t xml:space="preserve">fabricarea, prelucrarea și comercializarea tutunului și a produselor din tutun</w:t>
                </w:r>
              </w:sdtContent>
            </w:sdt>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1F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120</w:t>
            </w:r>
          </w:p>
        </w:tc>
        <w:tc>
          <w:tcPr>
            <w:gridSpan w:val="2"/>
            <w:shd w:fill="ffffff" w:val="clear"/>
          </w:tcPr>
          <w:p w:rsidR="00000000" w:rsidDel="00000000" w:rsidP="00000000" w:rsidRDefault="00000000" w:rsidRPr="00000000" w14:paraId="000001F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produselor din tutun</w:t>
            </w:r>
          </w:p>
        </w:tc>
        <w:tc>
          <w:tcPr>
            <w:vMerge w:val="continue"/>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04">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1200</w:t>
            </w:r>
          </w:p>
        </w:tc>
        <w:tc>
          <w:tcPr>
            <w:shd w:fill="ffffff" w:val="clear"/>
          </w:tcPr>
          <w:p w:rsidR="00000000" w:rsidDel="00000000" w:rsidP="00000000" w:rsidRDefault="00000000" w:rsidRPr="00000000" w14:paraId="00000205">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produselor din tutun</w:t>
            </w:r>
          </w:p>
        </w:tc>
        <w:tc>
          <w:tcPr>
            <w:vMerge w:val="continue"/>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20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17</w:t>
            </w:r>
          </w:p>
          <w:p w:rsidR="00000000" w:rsidDel="00000000" w:rsidP="00000000" w:rsidRDefault="00000000" w:rsidRPr="00000000" w14:paraId="00000208">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20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Fabricarea hârtiei şi a produselor din hârtie </w:t>
            </w:r>
          </w:p>
        </w:tc>
        <w:tc>
          <w:tcPr>
            <w:vMerge w:val="restart"/>
            <w:vAlign w:val="center"/>
          </w:tcPr>
          <w:p w:rsidR="00000000" w:rsidDel="00000000" w:rsidP="00000000" w:rsidRDefault="00000000" w:rsidRPr="00000000" w14:paraId="0000020C">
            <w:pPr>
              <w:jc w:val="both"/>
              <w:rPr>
                <w:rFonts w:ascii="Trebuchet MS" w:cs="Trebuchet MS" w:eastAsia="Trebuchet MS" w:hAnsi="Trebuchet MS"/>
              </w:rPr>
            </w:pPr>
            <w:r w:rsidDel="00000000" w:rsidR="00000000" w:rsidRPr="00000000">
              <w:rPr>
                <w:rFonts w:ascii="Trebuchet MS" w:cs="Trebuchet MS" w:eastAsia="Trebuchet MS" w:hAnsi="Trebuchet MS"/>
                <w:color w:val="000000"/>
                <w:rtl w:val="0"/>
              </w:rPr>
              <w:t xml:space="preserve">In conformitate cu prevederile art. 8 din Regulamentul UE 1056/2021 </w:t>
            </w:r>
            <w:r w:rsidDel="00000000" w:rsidR="00000000" w:rsidRPr="00000000">
              <w:rPr>
                <w:rFonts w:ascii="Trebuchet MS" w:cs="Trebuchet MS" w:eastAsia="Trebuchet MS" w:hAnsi="Trebuchet MS"/>
                <w:rtl w:val="0"/>
              </w:rPr>
              <w:t xml:space="preserve">FTJ nu poate spriji investițiile destinate reducerii emisiilor de gaze cu efect de seră generate de activitățile enumerate în anexa I la Directiva 2003/87/CE decât cu condiția ca aceste investiții să fi fost aprobate în cadrul planului teritorial pentru o tranziție justă. </w:t>
            </w:r>
          </w:p>
          <w:p w:rsidR="00000000" w:rsidDel="00000000" w:rsidP="00000000" w:rsidRDefault="00000000" w:rsidRPr="00000000" w14:paraId="0000020D">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0E">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Producerea de celuloză din lemn sau alte materiale fibroase și de hârtie și carton sunt activități enumerate în Anexa I la Directiva 2003/87/CE.</w:t>
            </w:r>
          </w:p>
          <w:p w:rsidR="00000000" w:rsidDel="00000000" w:rsidP="00000000" w:rsidRDefault="00000000" w:rsidRPr="00000000" w14:paraId="0000020F">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11">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171</w:t>
            </w:r>
          </w:p>
        </w:tc>
        <w:tc>
          <w:tcPr>
            <w:gridSpan w:val="2"/>
            <w:shd w:fill="ffffff" w:val="clear"/>
          </w:tcPr>
          <w:p w:rsidR="00000000" w:rsidDel="00000000" w:rsidP="00000000" w:rsidRDefault="00000000" w:rsidRPr="00000000" w14:paraId="00000212">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celulozei, hârtiei şi cartonului </w:t>
            </w:r>
          </w:p>
        </w:tc>
        <w:tc>
          <w:tcPr>
            <w:vMerge w:val="continue"/>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1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1711</w:t>
            </w:r>
          </w:p>
        </w:tc>
        <w:tc>
          <w:tcPr>
            <w:shd w:fill="ffffff" w:val="clear"/>
          </w:tcPr>
          <w:p w:rsidR="00000000" w:rsidDel="00000000" w:rsidP="00000000" w:rsidRDefault="00000000" w:rsidRPr="00000000" w14:paraId="0000021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celulozei </w:t>
            </w:r>
          </w:p>
        </w:tc>
        <w:tc>
          <w:tcPr>
            <w:vMerge w:val="continue"/>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1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1712</w:t>
            </w:r>
          </w:p>
        </w:tc>
        <w:tc>
          <w:tcPr>
            <w:shd w:fill="ffffff" w:val="clear"/>
          </w:tcPr>
          <w:p w:rsidR="00000000" w:rsidDel="00000000" w:rsidP="00000000" w:rsidRDefault="00000000" w:rsidRPr="00000000" w14:paraId="0000021D">
            <w:pPr>
              <w:jc w:val="both"/>
              <w:rPr>
                <w:rFonts w:ascii="Trebuchet MS" w:cs="Trebuchet MS" w:eastAsia="Trebuchet MS" w:hAnsi="Trebuchet MS"/>
                <w:color w:val="000000"/>
              </w:rPr>
            </w:pPr>
            <w:bookmarkStart w:colFirst="0" w:colLast="0" w:name="_heading=h.30j0zll" w:id="1"/>
            <w:bookmarkEnd w:id="1"/>
            <w:sdt>
              <w:sdtPr>
                <w:tag w:val="goog_rdk_20"/>
              </w:sdtPr>
              <w:sdtContent>
                <w:r w:rsidDel="00000000" w:rsidR="00000000" w:rsidRPr="00000000">
                  <w:rPr>
                    <w:rFonts w:ascii="Arial" w:cs="Arial" w:eastAsia="Arial" w:hAnsi="Arial"/>
                    <w:color w:val="000000"/>
                    <w:rtl w:val="0"/>
                  </w:rPr>
                  <w:t xml:space="preserve">Fabricarea hârtiei și cartonului</w:t>
                </w:r>
              </w:sdtContent>
            </w:sdt>
            <w:r w:rsidDel="00000000" w:rsidR="00000000" w:rsidRPr="00000000">
              <w:rPr>
                <w:rFonts w:ascii="Trebuchet MS" w:cs="Trebuchet MS" w:eastAsia="Trebuchet MS" w:hAnsi="Trebuchet MS"/>
                <w:vertAlign w:val="superscript"/>
              </w:rPr>
              <w:footnoteReference w:customMarkFollows="0" w:id="2"/>
            </w:r>
            <w:r w:rsidDel="00000000" w:rsidR="00000000" w:rsidRPr="00000000">
              <w:rPr>
                <w:rFonts w:ascii="Trebuchet MS" w:cs="Trebuchet MS" w:eastAsia="Trebuchet MS" w:hAnsi="Trebuchet MS"/>
                <w:vertAlign w:val="superscript"/>
                <w:rtl w:val="0"/>
              </w:rPr>
              <w:t xml:space="preserve">,</w:t>
            </w:r>
            <w:r w:rsidDel="00000000" w:rsidR="00000000" w:rsidRPr="00000000">
              <w:rPr>
                <w:rtl w:val="0"/>
              </w:rPr>
            </w:r>
          </w:p>
        </w:tc>
        <w:tc>
          <w:tcPr>
            <w:vMerge w:val="continue"/>
            <w:vAlign w:val="center"/>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363" w:hRule="atLeast"/>
          <w:tblHeader w:val="0"/>
        </w:trPr>
        <w:tc>
          <w:tcPr>
            <w:vMerge w:val="restart"/>
            <w:shd w:fill="ffffff" w:val="clear"/>
          </w:tcPr>
          <w:p w:rsidR="00000000" w:rsidDel="00000000" w:rsidP="00000000" w:rsidRDefault="00000000" w:rsidRPr="00000000" w14:paraId="0000021F">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19</w:t>
            </w:r>
          </w:p>
          <w:p w:rsidR="00000000" w:rsidDel="00000000" w:rsidP="00000000" w:rsidRDefault="00000000" w:rsidRPr="00000000" w14:paraId="0000022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21">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222">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Fabricarea produselor de cocserie şi a produselor obţinute din prelucrarea ţiţeiului</w:t>
            </w:r>
          </w:p>
        </w:tc>
        <w:tc>
          <w:tcPr>
            <w:vMerge w:val="restart"/>
            <w:shd w:fill="ffffff" w:val="clear"/>
          </w:tcPr>
          <w:p w:rsidR="00000000" w:rsidDel="00000000" w:rsidP="00000000" w:rsidRDefault="00000000" w:rsidRPr="00000000" w14:paraId="00000225">
            <w:pPr>
              <w:jc w:val="both"/>
              <w:rPr>
                <w:rFonts w:ascii="Trebuchet MS" w:cs="Trebuchet MS" w:eastAsia="Trebuchet MS" w:hAnsi="Trebuchet MS"/>
              </w:rPr>
            </w:pPr>
            <w:r w:rsidDel="00000000" w:rsidR="00000000" w:rsidRPr="00000000">
              <w:rPr>
                <w:rFonts w:ascii="Trebuchet MS" w:cs="Trebuchet MS" w:eastAsia="Trebuchet MS" w:hAnsi="Trebuchet MS"/>
                <w:color w:val="000000"/>
                <w:rtl w:val="0"/>
              </w:rPr>
              <w:t xml:space="preserve">Domeniile au fost excluse în temeiul art 9 din Regulamentul UE 1056/2021, conform căruia FTJ nu acordă sprijin pentru </w:t>
            </w:r>
            <w:sdt>
              <w:sdtPr>
                <w:tag w:val="goog_rdk_21"/>
              </w:sdtPr>
              <w:sdtContent>
                <w:r w:rsidDel="00000000" w:rsidR="00000000" w:rsidRPr="00000000">
                  <w:rPr>
                    <w:rFonts w:ascii="Arial" w:cs="Arial" w:eastAsia="Arial" w:hAnsi="Arial"/>
                    <w:rtl w:val="0"/>
                  </w:rPr>
                  <w:t xml:space="preserve">investițiile legate de producția, prelucrarea, transportul, distribuția, depozitarea sau arderea combustibililor fosili.</w:t>
                </w:r>
              </w:sdtContent>
            </w:sdt>
          </w:p>
          <w:p w:rsidR="00000000" w:rsidDel="00000000" w:rsidP="00000000" w:rsidRDefault="00000000" w:rsidRPr="00000000" w14:paraId="00000226">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27">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Producerea cocsului este o activitate enumerata în Anexa I la Directiva 2003/87/CE. A se vedea conditiile din Regulamentul 1056/2021 mai sus mentionate</w:t>
            </w:r>
          </w:p>
        </w:tc>
      </w:tr>
      <w:tr>
        <w:trPr>
          <w:cantSplit w:val="0"/>
          <w:trHeight w:val="280" w:hRule="atLeast"/>
          <w:tblHeader w:val="0"/>
        </w:trPr>
        <w:tc>
          <w:tcPr>
            <w:vMerge w:val="continue"/>
            <w:shd w:fill="ffffff" w:val="clea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restart"/>
            <w:shd w:fill="ffffff" w:val="clear"/>
          </w:tcPr>
          <w:p w:rsidR="00000000" w:rsidDel="00000000" w:rsidP="00000000" w:rsidRDefault="00000000" w:rsidRPr="00000000" w14:paraId="00000229">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191</w:t>
            </w:r>
          </w:p>
        </w:tc>
        <w:tc>
          <w:tcPr>
            <w:gridSpan w:val="2"/>
            <w:shd w:fill="ffffff" w:val="clear"/>
          </w:tcPr>
          <w:p w:rsidR="00000000" w:rsidDel="00000000" w:rsidP="00000000" w:rsidRDefault="00000000" w:rsidRPr="00000000" w14:paraId="0000022A">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produselor de cocserie</w:t>
            </w:r>
          </w:p>
        </w:tc>
        <w:tc>
          <w:tcPr>
            <w:vMerge w:val="continue"/>
            <w:shd w:fill="ffffff" w:val="clear"/>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2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1910</w:t>
            </w:r>
          </w:p>
        </w:tc>
        <w:tc>
          <w:tcPr>
            <w:shd w:fill="ffffff" w:val="clear"/>
          </w:tcPr>
          <w:p w:rsidR="00000000" w:rsidDel="00000000" w:rsidP="00000000" w:rsidRDefault="00000000" w:rsidRPr="00000000" w14:paraId="0000023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produselor de cocserie</w:t>
            </w:r>
          </w:p>
        </w:tc>
        <w:tc>
          <w:tcPr>
            <w:vMerge w:val="continue"/>
            <w:shd w:fill="ffffff" w:val="cle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33">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192</w:t>
            </w:r>
          </w:p>
        </w:tc>
        <w:tc>
          <w:tcPr>
            <w:gridSpan w:val="2"/>
            <w:shd w:fill="ffffff" w:val="clear"/>
          </w:tcPr>
          <w:p w:rsidR="00000000" w:rsidDel="00000000" w:rsidP="00000000" w:rsidRDefault="00000000" w:rsidRPr="00000000" w14:paraId="0000023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produselor obţinute din prelucrarea ţiţeiului</w:t>
            </w:r>
          </w:p>
        </w:tc>
        <w:tc>
          <w:tcPr>
            <w:vMerge w:val="continue"/>
            <w:shd w:fill="ffffff" w:val="clear"/>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3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1920</w:t>
            </w:r>
          </w:p>
        </w:tc>
        <w:tc>
          <w:tcPr>
            <w:shd w:fill="ffffff" w:val="clear"/>
          </w:tcPr>
          <w:p w:rsidR="00000000" w:rsidDel="00000000" w:rsidP="00000000" w:rsidRDefault="00000000" w:rsidRPr="00000000" w14:paraId="0000023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70c0"/>
                <w:rtl w:val="0"/>
              </w:rPr>
              <w:t xml:space="preserve">Fabricarea produselor obţinute din prelucrarea ţiţeiului</w:t>
            </w:r>
            <w:r w:rsidDel="00000000" w:rsidR="00000000" w:rsidRPr="00000000">
              <w:rPr>
                <w:rtl w:val="0"/>
              </w:rPr>
            </w:r>
          </w:p>
        </w:tc>
        <w:tc>
          <w:tcPr>
            <w:vMerge w:val="continue"/>
            <w:shd w:fill="ffffff" w:val="clear"/>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23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20</w:t>
            </w:r>
          </w:p>
          <w:p w:rsidR="00000000" w:rsidDel="00000000" w:rsidP="00000000" w:rsidRDefault="00000000" w:rsidRPr="00000000" w14:paraId="0000023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3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3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240">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Fabricarea substanţelor şi a produselor chimice</w:t>
            </w:r>
          </w:p>
        </w:tc>
        <w:tc>
          <w:tcPr>
            <w:vMerge w:val="restart"/>
            <w:vAlign w:val="center"/>
          </w:tcPr>
          <w:p w:rsidR="00000000" w:rsidDel="00000000" w:rsidP="00000000" w:rsidRDefault="00000000" w:rsidRPr="00000000" w14:paraId="00000243">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Domeniile au fost excluse in confirmitate cu prevderile art 9, lit. d din Regulamentul UE 1056/2021,  </w:t>
            </w:r>
          </w:p>
          <w:p w:rsidR="00000000" w:rsidDel="00000000" w:rsidP="00000000" w:rsidRDefault="00000000" w:rsidRPr="00000000" w14:paraId="00000244">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Domeniile au fost excluse in conformitate cu prevderile art. </w:t>
            </w:r>
            <w:r w:rsidDel="00000000" w:rsidR="00000000" w:rsidRPr="00000000">
              <w:rPr>
                <w:rFonts w:ascii="Trebuchet MS" w:cs="Trebuchet MS" w:eastAsia="Trebuchet MS" w:hAnsi="Trebuchet MS"/>
                <w:color w:val="000000"/>
                <w:rtl w:val="0"/>
              </w:rPr>
              <w:t xml:space="preserve">art. 8 din Regulamentul UE 1056/2021 </w:t>
            </w:r>
            <w:r w:rsidDel="00000000" w:rsidR="00000000" w:rsidRPr="00000000">
              <w:rPr>
                <w:rFonts w:ascii="Trebuchet MS" w:cs="Trebuchet MS" w:eastAsia="Trebuchet MS" w:hAnsi="Trebuchet MS"/>
                <w:rtl w:val="0"/>
              </w:rPr>
              <w:t xml:space="preserve">FTJ nu poate spriji investițiile destinate reducerii emisiilor de gaze cu efect de seră generate de activitățile enumerate în anexa I la Directiva 2003/87/CE decât cu condiția ca aceste investiții să fi fost aprobate în cadrul planului teritorial pentru o tranziție justă. </w:t>
            </w:r>
          </w:p>
          <w:p w:rsidR="00000000" w:rsidDel="00000000" w:rsidP="00000000" w:rsidRDefault="00000000" w:rsidRPr="00000000" w14:paraId="00000245">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6">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7">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Activitatile privind producerea clincherului de ciment sau a varului nestins, fabricarea sticlei, inclusiv a fibrei de sticlă, fabricarea produselor ceramice prin ardere, în special a țiglelor, cărămizilor, cărămizilor refractare, dalelor, plăcilor de gresie sau faianță sunt  activitati incluse in Anexa I la Directiva 2003/87/CE.</w:t>
            </w:r>
          </w:p>
          <w:p w:rsidR="00000000" w:rsidDel="00000000" w:rsidP="00000000" w:rsidRDefault="00000000" w:rsidRPr="00000000" w14:paraId="00000248">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9">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A">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B">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C">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D">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E">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4F">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0">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1">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2">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3">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4">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5">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6">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7">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8">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9">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A">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B">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C">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D">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E">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5F">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0">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1">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2">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3">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4">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5">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6">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7">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8">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9">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A">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B">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C">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D">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E">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6F">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70">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71">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272">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7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201</w:t>
            </w:r>
          </w:p>
        </w:tc>
        <w:tc>
          <w:tcPr>
            <w:gridSpan w:val="2"/>
            <w:shd w:fill="ffffff" w:val="clear"/>
          </w:tcPr>
          <w:p w:rsidR="00000000" w:rsidDel="00000000" w:rsidP="00000000" w:rsidRDefault="00000000" w:rsidRPr="00000000" w14:paraId="0000027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produselor chimice de bază, a îngrăşămintelor şi produselor azotoase; fabricarea materialelor plastice şi a cauciucului sintetic, în forme primare</w:t>
            </w:r>
          </w:p>
        </w:tc>
        <w:tc>
          <w:tcPr>
            <w:vMerge w:val="continue"/>
            <w:vAlign w:val="center"/>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7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2011</w:t>
            </w:r>
          </w:p>
        </w:tc>
        <w:tc>
          <w:tcPr>
            <w:shd w:fill="ffffff" w:val="clear"/>
          </w:tcPr>
          <w:p w:rsidR="00000000" w:rsidDel="00000000" w:rsidP="00000000" w:rsidRDefault="00000000" w:rsidRPr="00000000" w14:paraId="0000027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gazelor industriale</w:t>
            </w:r>
          </w:p>
        </w:tc>
        <w:tc>
          <w:tcPr>
            <w:vMerge w:val="continue"/>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7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2012</w:t>
            </w:r>
          </w:p>
        </w:tc>
        <w:tc>
          <w:tcPr>
            <w:shd w:fill="ffffff" w:val="clear"/>
          </w:tcPr>
          <w:p w:rsidR="00000000" w:rsidDel="00000000" w:rsidP="00000000" w:rsidRDefault="00000000" w:rsidRPr="00000000" w14:paraId="0000028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colorantilor si a pigmentilor</w:t>
            </w:r>
          </w:p>
        </w:tc>
        <w:tc>
          <w:tcPr>
            <w:vMerge w:val="continue"/>
            <w:vAlign w:val="cente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8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2013</w:t>
            </w:r>
          </w:p>
        </w:tc>
        <w:tc>
          <w:tcPr>
            <w:shd w:fill="ffffff" w:val="clear"/>
          </w:tcPr>
          <w:p w:rsidR="00000000" w:rsidDel="00000000" w:rsidP="00000000" w:rsidRDefault="00000000" w:rsidRPr="00000000" w14:paraId="0000028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produse chimice anorganice, de baza</w:t>
            </w:r>
          </w:p>
        </w:tc>
        <w:tc>
          <w:tcPr>
            <w:vMerge w:val="continue"/>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8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2014</w:t>
            </w:r>
          </w:p>
        </w:tc>
        <w:tc>
          <w:tcPr>
            <w:shd w:fill="ffffff" w:val="clear"/>
          </w:tcPr>
          <w:p w:rsidR="00000000" w:rsidDel="00000000" w:rsidP="00000000" w:rsidRDefault="00000000" w:rsidRPr="00000000" w14:paraId="0000028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produse chimice organice, de baza</w:t>
            </w:r>
          </w:p>
        </w:tc>
        <w:tc>
          <w:tcPr>
            <w:vMerge w:val="continue"/>
            <w:vAlign w:val="cente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8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2015</w:t>
            </w:r>
          </w:p>
        </w:tc>
        <w:tc>
          <w:tcPr>
            <w:shd w:fill="ffffff" w:val="clear"/>
          </w:tcPr>
          <w:p w:rsidR="00000000" w:rsidDel="00000000" w:rsidP="00000000" w:rsidRDefault="00000000" w:rsidRPr="00000000" w14:paraId="0000028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ingrasamintelor si produselor azotoase</w:t>
            </w:r>
          </w:p>
        </w:tc>
        <w:tc>
          <w:tcPr>
            <w:vMerge w:val="continue"/>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9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2016</w:t>
            </w:r>
          </w:p>
        </w:tc>
        <w:tc>
          <w:tcPr>
            <w:shd w:fill="ffffff" w:val="clear"/>
          </w:tcPr>
          <w:p w:rsidR="00000000" w:rsidDel="00000000" w:rsidP="00000000" w:rsidRDefault="00000000" w:rsidRPr="00000000" w14:paraId="0000029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materialelor plastice in forme primare</w:t>
            </w:r>
          </w:p>
        </w:tc>
        <w:tc>
          <w:tcPr>
            <w:vMerge w:val="continue"/>
            <w:vAlign w:val="center"/>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9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2017</w:t>
            </w:r>
          </w:p>
        </w:tc>
        <w:tc>
          <w:tcPr>
            <w:shd w:fill="ffffff" w:val="clear"/>
          </w:tcPr>
          <w:p w:rsidR="00000000" w:rsidDel="00000000" w:rsidP="00000000" w:rsidRDefault="00000000" w:rsidRPr="00000000" w14:paraId="0000029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cauciucului sintetic in forme primare</w:t>
            </w:r>
          </w:p>
        </w:tc>
        <w:tc>
          <w:tcPr>
            <w:vMerge w:val="continue"/>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9C">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202</w:t>
            </w:r>
          </w:p>
        </w:tc>
        <w:tc>
          <w:tcPr>
            <w:gridSpan w:val="2"/>
            <w:shd w:fill="ffffff" w:val="clear"/>
          </w:tcPr>
          <w:p w:rsidR="00000000" w:rsidDel="00000000" w:rsidP="00000000" w:rsidRDefault="00000000" w:rsidRPr="00000000" w14:paraId="0000029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pesticidelor şi a altor produse agrochimice</w:t>
            </w:r>
          </w:p>
        </w:tc>
        <w:tc>
          <w:tcPr>
            <w:vMerge w:val="continue"/>
            <w:vAlign w:val="center"/>
          </w:tcPr>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A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2020</w:t>
            </w:r>
          </w:p>
        </w:tc>
        <w:tc>
          <w:tcPr>
            <w:shd w:fill="ffffff" w:val="clear"/>
          </w:tcPr>
          <w:p w:rsidR="00000000" w:rsidDel="00000000" w:rsidP="00000000" w:rsidRDefault="00000000" w:rsidRPr="00000000" w14:paraId="000002A3">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Fabricarea pesticidelor şi a altor produse agrochimice</w:t>
            </w:r>
            <w:r w:rsidDel="00000000" w:rsidR="00000000" w:rsidRPr="00000000">
              <w:rPr>
                <w:rtl w:val="0"/>
              </w:rPr>
            </w:r>
          </w:p>
        </w:tc>
        <w:tc>
          <w:tcPr>
            <w:vMerge w:val="continue"/>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A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203</w:t>
            </w:r>
          </w:p>
        </w:tc>
        <w:tc>
          <w:tcPr>
            <w:gridSpan w:val="2"/>
            <w:shd w:fill="ffffff" w:val="clear"/>
          </w:tcPr>
          <w:p w:rsidR="00000000" w:rsidDel="00000000" w:rsidP="00000000" w:rsidRDefault="00000000" w:rsidRPr="00000000" w14:paraId="000002A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vopselelor, lacurilor, cernelii tipografice şi masticurilor</w:t>
            </w:r>
          </w:p>
        </w:tc>
        <w:tc>
          <w:tcPr>
            <w:vMerge w:val="continue"/>
            <w:vAlign w:val="center"/>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AC">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2030</w:t>
            </w:r>
          </w:p>
        </w:tc>
        <w:tc>
          <w:tcPr>
            <w:shd w:fill="ffffff" w:val="clear"/>
          </w:tcPr>
          <w:p w:rsidR="00000000" w:rsidDel="00000000" w:rsidP="00000000" w:rsidRDefault="00000000" w:rsidRPr="00000000" w14:paraId="000002AD">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vopselelor, lacurilor, cernelii tipografice şi masticurilor</w:t>
            </w:r>
          </w:p>
        </w:tc>
        <w:tc>
          <w:tcPr>
            <w:vMerge w:val="continue"/>
            <w:vAlign w:val="cente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restart"/>
            <w:shd w:fill="ffffff" w:val="clear"/>
          </w:tcPr>
          <w:p w:rsidR="00000000" w:rsidDel="00000000" w:rsidP="00000000" w:rsidRDefault="00000000" w:rsidRPr="00000000" w14:paraId="000002B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205</w:t>
            </w:r>
          </w:p>
        </w:tc>
        <w:tc>
          <w:tcPr>
            <w:gridSpan w:val="2"/>
            <w:shd w:fill="ffffff" w:val="clear"/>
          </w:tcPr>
          <w:p w:rsidR="00000000" w:rsidDel="00000000" w:rsidP="00000000" w:rsidRDefault="00000000" w:rsidRPr="00000000" w14:paraId="000002B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altor produse chimice respectiv fabricarea explozibililor si a produselor pirotehnice, cleiurilor, uleiurilor esentiale si altor produse chimice neclasificate anterior</w:t>
            </w:r>
          </w:p>
        </w:tc>
        <w:tc>
          <w:tcPr>
            <w:vMerge w:val="continue"/>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B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2051</w:t>
            </w:r>
          </w:p>
        </w:tc>
        <w:tc>
          <w:tcPr>
            <w:shd w:fill="ffffff" w:val="clear"/>
          </w:tcPr>
          <w:p w:rsidR="00000000" w:rsidDel="00000000" w:rsidP="00000000" w:rsidRDefault="00000000" w:rsidRPr="00000000" w14:paraId="000002B7">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explozivilor</w:t>
            </w:r>
          </w:p>
        </w:tc>
        <w:tc>
          <w:tcPr>
            <w:vMerge w:val="continue"/>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continue"/>
            <w:shd w:fill="ffffff" w:val="clear"/>
          </w:tcPr>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shd w:fill="ffffff" w:val="clear"/>
          </w:tcPr>
          <w:p w:rsidR="00000000" w:rsidDel="00000000" w:rsidP="00000000" w:rsidRDefault="00000000" w:rsidRPr="00000000" w14:paraId="000002BB">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2052</w:t>
            </w:r>
          </w:p>
        </w:tc>
        <w:tc>
          <w:tcPr>
            <w:shd w:fill="ffffff" w:val="clear"/>
          </w:tcPr>
          <w:p w:rsidR="00000000" w:rsidDel="00000000" w:rsidP="00000000" w:rsidRDefault="00000000" w:rsidRPr="00000000" w14:paraId="000002BC">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cleiurilor</w:t>
            </w:r>
          </w:p>
        </w:tc>
        <w:tc>
          <w:tcPr>
            <w:vMerge w:val="continue"/>
            <w:vAlign w:val="center"/>
          </w:tcPr>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continue"/>
            <w:shd w:fill="ffffff" w:val="clea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shd w:fill="ffffff" w:val="clear"/>
          </w:tcPr>
          <w:p w:rsidR="00000000" w:rsidDel="00000000" w:rsidP="00000000" w:rsidRDefault="00000000" w:rsidRPr="00000000" w14:paraId="000002C0">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2053</w:t>
            </w:r>
          </w:p>
        </w:tc>
        <w:tc>
          <w:tcPr>
            <w:shd w:fill="ffffff" w:val="clear"/>
          </w:tcPr>
          <w:p w:rsidR="00000000" w:rsidDel="00000000" w:rsidP="00000000" w:rsidRDefault="00000000" w:rsidRPr="00000000" w14:paraId="000002C1">
            <w:pPr>
              <w:jc w:val="both"/>
              <w:rPr>
                <w:rFonts w:ascii="Trebuchet MS" w:cs="Trebuchet MS" w:eastAsia="Trebuchet MS" w:hAnsi="Trebuchet MS"/>
              </w:rPr>
            </w:pPr>
            <w:sdt>
              <w:sdtPr>
                <w:tag w:val="goog_rdk_22"/>
              </w:sdtPr>
              <w:sdtContent>
                <w:r w:rsidDel="00000000" w:rsidR="00000000" w:rsidRPr="00000000">
                  <w:rPr>
                    <w:rFonts w:ascii="Arial" w:cs="Arial" w:eastAsia="Arial" w:hAnsi="Arial"/>
                    <w:rtl w:val="0"/>
                  </w:rPr>
                  <w:t xml:space="preserve">Fabricarea uleiurilor esențiale</w:t>
                </w:r>
              </w:sdtContent>
            </w:sdt>
          </w:p>
        </w:tc>
        <w:tc>
          <w:tcPr>
            <w:vMerge w:val="continue"/>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continue"/>
            <w:shd w:fill="ffffff" w:val="clea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shd w:fill="ffffff" w:val="clear"/>
          </w:tcPr>
          <w:p w:rsidR="00000000" w:rsidDel="00000000" w:rsidP="00000000" w:rsidRDefault="00000000" w:rsidRPr="00000000" w14:paraId="000002C5">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2059</w:t>
            </w:r>
          </w:p>
        </w:tc>
        <w:tc>
          <w:tcPr>
            <w:shd w:fill="ffffff" w:val="clear"/>
          </w:tcPr>
          <w:p w:rsidR="00000000" w:rsidDel="00000000" w:rsidP="00000000" w:rsidRDefault="00000000" w:rsidRPr="00000000" w14:paraId="000002C6">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altor produse chimice n.c.a.</w:t>
            </w:r>
          </w:p>
        </w:tc>
        <w:tc>
          <w:tcPr>
            <w:vMerge w:val="continue"/>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2C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22</w:t>
            </w:r>
          </w:p>
          <w:p w:rsidR="00000000" w:rsidDel="00000000" w:rsidP="00000000" w:rsidRDefault="00000000" w:rsidRPr="00000000" w14:paraId="000002C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CA">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2CB">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Fabricarea produselor din cauciuc şi mase plastice</w:t>
            </w:r>
          </w:p>
        </w:tc>
        <w:tc>
          <w:tcPr>
            <w:vMerge w:val="continue"/>
            <w:vAlign w:val="center"/>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2D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221</w:t>
            </w:r>
          </w:p>
        </w:tc>
        <w:tc>
          <w:tcPr>
            <w:gridSpan w:val="2"/>
            <w:shd w:fill="ffffff" w:val="clear"/>
          </w:tcPr>
          <w:p w:rsidR="00000000" w:rsidDel="00000000" w:rsidP="00000000" w:rsidRDefault="00000000" w:rsidRPr="00000000" w14:paraId="000002D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articolelor din cauciuc</w:t>
            </w:r>
          </w:p>
        </w:tc>
        <w:tc>
          <w:tcPr>
            <w:vMerge w:val="continue"/>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D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2211</w:t>
            </w:r>
          </w:p>
        </w:tc>
        <w:tc>
          <w:tcPr>
            <w:shd w:fill="ffffff" w:val="clear"/>
          </w:tcPr>
          <w:p w:rsidR="00000000" w:rsidDel="00000000" w:rsidP="00000000" w:rsidRDefault="00000000" w:rsidRPr="00000000" w14:paraId="000002D7">
            <w:pPr>
              <w:jc w:val="both"/>
              <w:rPr>
                <w:rFonts w:ascii="Trebuchet MS" w:cs="Trebuchet MS" w:eastAsia="Trebuchet MS" w:hAnsi="Trebuchet MS"/>
                <w:color w:val="000000"/>
              </w:rPr>
            </w:pPr>
            <w:bookmarkStart w:colFirst="0" w:colLast="0" w:name="_heading=h.1fob9te" w:id="2"/>
            <w:bookmarkEnd w:id="2"/>
            <w:sdt>
              <w:sdtPr>
                <w:tag w:val="goog_rdk_23"/>
              </w:sdtPr>
              <w:sdtContent>
                <w:r w:rsidDel="00000000" w:rsidR="00000000" w:rsidRPr="00000000">
                  <w:rPr>
                    <w:rFonts w:ascii="Arial" w:cs="Arial" w:eastAsia="Arial" w:hAnsi="Arial"/>
                    <w:color w:val="000000"/>
                    <w:rtl w:val="0"/>
                  </w:rPr>
                  <w:t xml:space="preserve">Fabricarea anvelopelor si a camerelor de aer; reșaparea si refacerea anvelopelor</w:t>
                </w:r>
              </w:sdtContent>
            </w:sdt>
            <w:r w:rsidDel="00000000" w:rsidR="00000000" w:rsidRPr="00000000">
              <w:rPr>
                <w:rFonts w:ascii="Trebuchet MS" w:cs="Trebuchet MS" w:eastAsia="Trebuchet MS" w:hAnsi="Trebuchet MS"/>
                <w:vertAlign w:val="superscript"/>
              </w:rPr>
              <w:footnoteReference w:customMarkFollows="0" w:id="3"/>
            </w:r>
            <w:r w:rsidDel="00000000" w:rsidR="00000000" w:rsidRPr="00000000">
              <w:rPr>
                <w:rtl w:val="0"/>
              </w:rPr>
            </w:r>
          </w:p>
        </w:tc>
        <w:tc>
          <w:tcPr>
            <w:vMerge w:val="continue"/>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D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2219</w:t>
            </w:r>
          </w:p>
        </w:tc>
        <w:tc>
          <w:tcPr>
            <w:shd w:fill="ffffff" w:val="clear"/>
          </w:tcPr>
          <w:p w:rsidR="00000000" w:rsidDel="00000000" w:rsidP="00000000" w:rsidRDefault="00000000" w:rsidRPr="00000000" w14:paraId="000002D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produse din cauciuc</w:t>
            </w:r>
            <w:r w:rsidDel="00000000" w:rsidR="00000000" w:rsidRPr="00000000">
              <w:rPr>
                <w:rFonts w:ascii="Trebuchet MS" w:cs="Trebuchet MS" w:eastAsia="Trebuchet MS" w:hAnsi="Trebuchet MS"/>
                <w:vertAlign w:val="superscript"/>
              </w:rPr>
              <w:footnoteReference w:customMarkFollows="0" w:id="4"/>
            </w:r>
            <w:r w:rsidDel="00000000" w:rsidR="00000000" w:rsidRPr="00000000">
              <w:rPr>
                <w:rtl w:val="0"/>
              </w:rPr>
            </w:r>
          </w:p>
        </w:tc>
        <w:tc>
          <w:tcPr>
            <w:vMerge w:val="continue"/>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2D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222</w:t>
            </w:r>
          </w:p>
        </w:tc>
        <w:tc>
          <w:tcPr>
            <w:gridSpan w:val="2"/>
            <w:shd w:fill="ffffff" w:val="clear"/>
          </w:tcPr>
          <w:p w:rsidR="00000000" w:rsidDel="00000000" w:rsidP="00000000" w:rsidRDefault="00000000" w:rsidRPr="00000000" w14:paraId="000002E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articolelor din material plastic</w:t>
            </w:r>
            <w:r w:rsidDel="00000000" w:rsidR="00000000" w:rsidRPr="00000000">
              <w:rPr>
                <w:rFonts w:ascii="Trebuchet MS" w:cs="Trebuchet MS" w:eastAsia="Trebuchet MS" w:hAnsi="Trebuchet MS"/>
                <w:vertAlign w:val="superscript"/>
              </w:rPr>
              <w:footnoteReference w:customMarkFollows="0" w:id="5"/>
            </w:r>
            <w:r w:rsidDel="00000000" w:rsidR="00000000" w:rsidRPr="00000000">
              <w:rPr>
                <w:rFonts w:ascii="Trebuchet MS" w:cs="Trebuchet MS" w:eastAsia="Trebuchet MS" w:hAnsi="Trebuchet MS"/>
                <w:color w:val="0070c0"/>
                <w:rtl w:val="0"/>
              </w:rPr>
              <w:t xml:space="preserve"> </w:t>
            </w:r>
          </w:p>
        </w:tc>
        <w:tc>
          <w:tcPr>
            <w:vMerge w:val="continue"/>
            <w:vAlign w:val="center"/>
          </w:tcPr>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2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2E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2221</w:t>
            </w:r>
          </w:p>
        </w:tc>
        <w:tc>
          <w:tcPr>
            <w:shd w:fill="ffffff" w:val="clear"/>
          </w:tcPr>
          <w:p w:rsidR="00000000" w:rsidDel="00000000" w:rsidP="00000000" w:rsidRDefault="00000000" w:rsidRPr="00000000" w14:paraId="000002E6">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Fabricarea placilor, foliilor, tuburilor si profilelor din material plastic</w:t>
            </w:r>
            <w:r w:rsidDel="00000000" w:rsidR="00000000" w:rsidRPr="00000000">
              <w:rPr>
                <w:rtl w:val="0"/>
              </w:rPr>
            </w:r>
          </w:p>
        </w:tc>
        <w:tc>
          <w:tcPr>
            <w:vMerge w:val="continue"/>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E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2222</w:t>
            </w:r>
          </w:p>
        </w:tc>
        <w:tc>
          <w:tcPr>
            <w:shd w:fill="ffffff" w:val="clear"/>
          </w:tcPr>
          <w:p w:rsidR="00000000" w:rsidDel="00000000" w:rsidP="00000000" w:rsidRDefault="00000000" w:rsidRPr="00000000" w14:paraId="000002EB">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Fabricarea articolelor de ambalaj din material plastic</w:t>
            </w:r>
            <w:r w:rsidDel="00000000" w:rsidR="00000000" w:rsidRPr="00000000">
              <w:rPr>
                <w:rtl w:val="0"/>
              </w:rPr>
            </w:r>
          </w:p>
        </w:tc>
        <w:tc>
          <w:tcPr>
            <w:vMerge w:val="continue"/>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E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2223</w:t>
            </w:r>
          </w:p>
        </w:tc>
        <w:tc>
          <w:tcPr>
            <w:shd w:fill="ffffff" w:val="clear"/>
          </w:tcPr>
          <w:p w:rsidR="00000000" w:rsidDel="00000000" w:rsidP="00000000" w:rsidRDefault="00000000" w:rsidRPr="00000000" w14:paraId="000002F0">
            <w:pPr>
              <w:jc w:val="both"/>
              <w:rPr>
                <w:rFonts w:ascii="Trebuchet MS" w:cs="Trebuchet MS" w:eastAsia="Trebuchet MS" w:hAnsi="Trebuchet MS"/>
                <w:color w:val="000000"/>
              </w:rPr>
            </w:pPr>
            <w:sdt>
              <w:sdtPr>
                <w:tag w:val="goog_rdk_24"/>
              </w:sdtPr>
              <w:sdtContent>
                <w:r w:rsidDel="00000000" w:rsidR="00000000" w:rsidRPr="00000000">
                  <w:rPr>
                    <w:rFonts w:ascii="Arial" w:cs="Arial" w:eastAsia="Arial" w:hAnsi="Arial"/>
                    <w:rtl w:val="0"/>
                  </w:rPr>
                  <w:t xml:space="preserve">Fabricarea articolelor din material plastic pentru construcții</w:t>
                </w:r>
              </w:sdtContent>
            </w:sdt>
            <w:r w:rsidDel="00000000" w:rsidR="00000000" w:rsidRPr="00000000">
              <w:rPr>
                <w:rtl w:val="0"/>
              </w:rPr>
            </w:r>
          </w:p>
        </w:tc>
        <w:tc>
          <w:tcPr>
            <w:vMerge w:val="continue"/>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2F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2229</w:t>
            </w:r>
          </w:p>
        </w:tc>
        <w:tc>
          <w:tcPr>
            <w:shd w:fill="ffffff" w:val="clear"/>
          </w:tcPr>
          <w:p w:rsidR="00000000" w:rsidDel="00000000" w:rsidP="00000000" w:rsidRDefault="00000000" w:rsidRPr="00000000" w14:paraId="000002F5">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Fabricarea altor produse din material plastic</w:t>
            </w:r>
            <w:r w:rsidDel="00000000" w:rsidR="00000000" w:rsidRPr="00000000">
              <w:rPr>
                <w:rtl w:val="0"/>
              </w:rPr>
            </w:r>
          </w:p>
        </w:tc>
        <w:tc>
          <w:tcPr>
            <w:vMerge w:val="continue"/>
            <w:vAlign w:val="center"/>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2F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23</w:t>
            </w:r>
          </w:p>
          <w:p w:rsidR="00000000" w:rsidDel="00000000" w:rsidP="00000000" w:rsidRDefault="00000000" w:rsidRPr="00000000" w14:paraId="000002F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F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F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F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2FC">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2FD">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Fabricarea altor produse din minerale nemetalice</w:t>
            </w:r>
          </w:p>
        </w:tc>
        <w:tc>
          <w:tcPr>
            <w:vMerge w:val="continue"/>
            <w:vAlign w:val="center"/>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30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231</w:t>
            </w:r>
          </w:p>
        </w:tc>
        <w:tc>
          <w:tcPr>
            <w:gridSpan w:val="2"/>
            <w:shd w:fill="ffffff" w:val="clear"/>
          </w:tcPr>
          <w:p w:rsidR="00000000" w:rsidDel="00000000" w:rsidP="00000000" w:rsidRDefault="00000000" w:rsidRPr="00000000" w14:paraId="0000030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sticlei şi a articolelor din sticlă</w:t>
            </w:r>
            <w:r w:rsidDel="00000000" w:rsidR="00000000" w:rsidRPr="00000000">
              <w:rPr>
                <w:rFonts w:ascii="Trebuchet MS" w:cs="Trebuchet MS" w:eastAsia="Trebuchet MS" w:hAnsi="Trebuchet MS"/>
                <w:vertAlign w:val="superscript"/>
              </w:rPr>
              <w:footnoteReference w:customMarkFollows="0" w:id="6"/>
            </w:r>
            <w:r w:rsidDel="00000000" w:rsidR="00000000" w:rsidRPr="00000000">
              <w:rPr>
                <w:rtl w:val="0"/>
              </w:rPr>
            </w:r>
          </w:p>
        </w:tc>
        <w:tc>
          <w:tcPr>
            <w:vMerge w:val="continue"/>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0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2311</w:t>
            </w:r>
          </w:p>
        </w:tc>
        <w:tc>
          <w:tcPr>
            <w:shd w:fill="ffffff" w:val="clear"/>
          </w:tcPr>
          <w:p w:rsidR="00000000" w:rsidDel="00000000" w:rsidP="00000000" w:rsidRDefault="00000000" w:rsidRPr="00000000" w14:paraId="0000030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sticlei plate </w:t>
            </w:r>
          </w:p>
        </w:tc>
        <w:tc>
          <w:tcPr>
            <w:vMerge w:val="continue"/>
            <w:vAlign w:val="center"/>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0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2312</w:t>
            </w:r>
          </w:p>
        </w:tc>
        <w:tc>
          <w:tcPr>
            <w:shd w:fill="ffffff" w:val="clear"/>
          </w:tcPr>
          <w:p w:rsidR="00000000" w:rsidDel="00000000" w:rsidP="00000000" w:rsidRDefault="00000000" w:rsidRPr="00000000" w14:paraId="0000030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Prelucrarea si fasonarea sticlei plate</w:t>
            </w:r>
          </w:p>
        </w:tc>
        <w:tc>
          <w:tcPr>
            <w:vMerge w:val="continue"/>
            <w:vAlign w:val="cente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1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2313</w:t>
            </w:r>
          </w:p>
        </w:tc>
        <w:tc>
          <w:tcPr>
            <w:shd w:fill="ffffff" w:val="clear"/>
          </w:tcPr>
          <w:p w:rsidR="00000000" w:rsidDel="00000000" w:rsidP="00000000" w:rsidRDefault="00000000" w:rsidRPr="00000000" w14:paraId="0000031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articolelor din sticla</w:t>
            </w:r>
          </w:p>
        </w:tc>
        <w:tc>
          <w:tcPr>
            <w:vMerge w:val="continue"/>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1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2314</w:t>
            </w:r>
          </w:p>
        </w:tc>
        <w:tc>
          <w:tcPr>
            <w:shd w:fill="ffffff" w:val="clear"/>
          </w:tcPr>
          <w:p w:rsidR="00000000" w:rsidDel="00000000" w:rsidP="00000000" w:rsidRDefault="00000000" w:rsidRPr="00000000" w14:paraId="0000031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fibrelor din sticla</w:t>
            </w:r>
          </w:p>
        </w:tc>
        <w:tc>
          <w:tcPr>
            <w:vMerge w:val="continue"/>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1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2319</w:t>
            </w:r>
          </w:p>
        </w:tc>
        <w:tc>
          <w:tcPr>
            <w:shd w:fill="ffffff" w:val="clear"/>
          </w:tcPr>
          <w:p w:rsidR="00000000" w:rsidDel="00000000" w:rsidP="00000000" w:rsidRDefault="00000000" w:rsidRPr="00000000" w14:paraId="0000031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de sticlarie tehnica</w:t>
            </w:r>
          </w:p>
        </w:tc>
        <w:tc>
          <w:tcPr>
            <w:vMerge w:val="continue"/>
            <w:vAlign w:val="center"/>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2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232</w:t>
            </w:r>
          </w:p>
        </w:tc>
        <w:tc>
          <w:tcPr>
            <w:gridSpan w:val="2"/>
            <w:shd w:fill="ffffff" w:val="clear"/>
          </w:tcPr>
          <w:p w:rsidR="00000000" w:rsidDel="00000000" w:rsidP="00000000" w:rsidRDefault="00000000" w:rsidRPr="00000000" w14:paraId="0000032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de produse refractare </w:t>
            </w:r>
          </w:p>
        </w:tc>
        <w:tc>
          <w:tcPr>
            <w:vMerge w:val="continue"/>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2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2320</w:t>
            </w:r>
          </w:p>
        </w:tc>
        <w:tc>
          <w:tcPr>
            <w:shd w:fill="ffffff" w:val="clear"/>
          </w:tcPr>
          <w:p w:rsidR="00000000" w:rsidDel="00000000" w:rsidP="00000000" w:rsidRDefault="00000000" w:rsidRPr="00000000" w14:paraId="0000032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de produse refractare</w:t>
            </w:r>
          </w:p>
        </w:tc>
        <w:tc>
          <w:tcPr>
            <w:vMerge w:val="continue"/>
            <w:vAlign w:val="center"/>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2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233</w:t>
            </w:r>
          </w:p>
        </w:tc>
        <w:tc>
          <w:tcPr>
            <w:gridSpan w:val="2"/>
            <w:shd w:fill="ffffff" w:val="clear"/>
          </w:tcPr>
          <w:p w:rsidR="00000000" w:rsidDel="00000000" w:rsidP="00000000" w:rsidRDefault="00000000" w:rsidRPr="00000000" w14:paraId="0000032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materialelor de construcţii din argilă </w:t>
            </w:r>
          </w:p>
        </w:tc>
        <w:tc>
          <w:tcPr>
            <w:vMerge w:val="continue"/>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3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2331</w:t>
            </w:r>
          </w:p>
        </w:tc>
        <w:tc>
          <w:tcPr>
            <w:shd w:fill="ffffff" w:val="clear"/>
          </w:tcPr>
          <w:p w:rsidR="00000000" w:rsidDel="00000000" w:rsidP="00000000" w:rsidRDefault="00000000" w:rsidRPr="00000000" w14:paraId="00000331">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placilor si dalelor din ceramică</w:t>
            </w:r>
          </w:p>
        </w:tc>
        <w:tc>
          <w:tcPr>
            <w:vMerge w:val="continue"/>
            <w:vAlign w:val="center"/>
          </w:tcPr>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continue"/>
            <w:shd w:fill="ffffff" w:val="clea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shd w:fill="ffffff" w:val="clear"/>
          </w:tcPr>
          <w:p w:rsidR="00000000" w:rsidDel="00000000" w:rsidP="00000000" w:rsidRDefault="00000000" w:rsidRPr="00000000" w14:paraId="0000033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2332</w:t>
            </w:r>
          </w:p>
        </w:tc>
        <w:tc>
          <w:tcPr>
            <w:shd w:fill="ffffff" w:val="clear"/>
          </w:tcPr>
          <w:p w:rsidR="00000000" w:rsidDel="00000000" w:rsidP="00000000" w:rsidRDefault="00000000" w:rsidRPr="00000000" w14:paraId="00000336">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Fabricarea cărămizilor, tiglelor si a altor produse pentru construcții, din argila arsă</w:t>
            </w:r>
          </w:p>
        </w:tc>
        <w:tc>
          <w:tcPr>
            <w:vMerge w:val="continue"/>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restart"/>
            <w:shd w:fill="ffffff" w:val="clear"/>
          </w:tcPr>
          <w:p w:rsidR="00000000" w:rsidDel="00000000" w:rsidP="00000000" w:rsidRDefault="00000000" w:rsidRPr="00000000" w14:paraId="00000339">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234</w:t>
            </w:r>
          </w:p>
        </w:tc>
        <w:tc>
          <w:tcPr>
            <w:gridSpan w:val="2"/>
            <w:shd w:fill="ffffff" w:val="clear"/>
          </w:tcPr>
          <w:p w:rsidR="00000000" w:rsidDel="00000000" w:rsidP="00000000" w:rsidRDefault="00000000" w:rsidRPr="00000000" w14:paraId="0000033A">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altor articole din ceramică şi porţelan </w:t>
            </w:r>
          </w:p>
        </w:tc>
        <w:tc>
          <w:tcPr>
            <w:vMerge w:val="continue"/>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3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2341</w:t>
            </w:r>
          </w:p>
        </w:tc>
        <w:tc>
          <w:tcPr>
            <w:shd w:fill="ffffff" w:val="clear"/>
          </w:tcPr>
          <w:p w:rsidR="00000000" w:rsidDel="00000000" w:rsidP="00000000" w:rsidRDefault="00000000" w:rsidRPr="00000000" w14:paraId="0000034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articolelor ceramice pentru uz gospodaresc si ornamental </w:t>
            </w:r>
          </w:p>
        </w:tc>
        <w:tc>
          <w:tcPr>
            <w:vMerge w:val="continue"/>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4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2342</w:t>
            </w:r>
          </w:p>
        </w:tc>
        <w:tc>
          <w:tcPr>
            <w:shd w:fill="ffffff" w:val="clear"/>
          </w:tcPr>
          <w:p w:rsidR="00000000" w:rsidDel="00000000" w:rsidP="00000000" w:rsidRDefault="00000000" w:rsidRPr="00000000" w14:paraId="0000034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de obiecte sanitare din ceramica</w:t>
            </w:r>
          </w:p>
        </w:tc>
        <w:tc>
          <w:tcPr>
            <w:vMerge w:val="continue"/>
            <w:vAlign w:val="center"/>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4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2343</w:t>
            </w:r>
          </w:p>
        </w:tc>
        <w:tc>
          <w:tcPr>
            <w:shd w:fill="ffffff" w:val="clear"/>
          </w:tcPr>
          <w:p w:rsidR="00000000" w:rsidDel="00000000" w:rsidP="00000000" w:rsidRDefault="00000000" w:rsidRPr="00000000" w14:paraId="0000034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izolatorilor si pieselor izolante din ceramica</w:t>
            </w:r>
          </w:p>
        </w:tc>
        <w:tc>
          <w:tcPr>
            <w:vMerge w:val="continue"/>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4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2344</w:t>
            </w:r>
          </w:p>
        </w:tc>
        <w:tc>
          <w:tcPr>
            <w:shd w:fill="ffffff" w:val="clear"/>
          </w:tcPr>
          <w:p w:rsidR="00000000" w:rsidDel="00000000" w:rsidP="00000000" w:rsidRDefault="00000000" w:rsidRPr="00000000" w14:paraId="0000034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produse tehnice din ceramica</w:t>
            </w:r>
          </w:p>
        </w:tc>
        <w:tc>
          <w:tcPr>
            <w:vMerge w:val="continue"/>
            <w:vAlign w:val="cente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5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2349</w:t>
            </w:r>
          </w:p>
        </w:tc>
        <w:tc>
          <w:tcPr>
            <w:shd w:fill="ffffff" w:val="clear"/>
          </w:tcPr>
          <w:p w:rsidR="00000000" w:rsidDel="00000000" w:rsidP="00000000" w:rsidRDefault="00000000" w:rsidRPr="00000000" w14:paraId="0000035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produse ceramice n.c.a.</w:t>
            </w:r>
          </w:p>
        </w:tc>
        <w:tc>
          <w:tcPr>
            <w:vMerge w:val="continue"/>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5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235</w:t>
            </w:r>
          </w:p>
        </w:tc>
        <w:tc>
          <w:tcPr>
            <w:gridSpan w:val="2"/>
            <w:shd w:fill="ffffff" w:val="clear"/>
          </w:tcPr>
          <w:p w:rsidR="00000000" w:rsidDel="00000000" w:rsidP="00000000" w:rsidRDefault="00000000" w:rsidRPr="00000000" w14:paraId="00000358">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cimentului, varului şi ipsosului</w:t>
            </w:r>
          </w:p>
        </w:tc>
        <w:tc>
          <w:tcPr>
            <w:vMerge w:val="continue"/>
            <w:vAlign w:val="cente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5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2351</w:t>
            </w:r>
          </w:p>
        </w:tc>
        <w:tc>
          <w:tcPr>
            <w:shd w:fill="ffffff" w:val="clear"/>
          </w:tcPr>
          <w:p w:rsidR="00000000" w:rsidDel="00000000" w:rsidP="00000000" w:rsidRDefault="00000000" w:rsidRPr="00000000" w14:paraId="0000035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cimentului</w:t>
            </w:r>
          </w:p>
        </w:tc>
        <w:tc>
          <w:tcPr>
            <w:vMerge w:val="continue"/>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6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2352</w:t>
            </w:r>
          </w:p>
        </w:tc>
        <w:tc>
          <w:tcPr>
            <w:shd w:fill="ffffff" w:val="clear"/>
          </w:tcPr>
          <w:p w:rsidR="00000000" w:rsidDel="00000000" w:rsidP="00000000" w:rsidRDefault="00000000" w:rsidRPr="00000000" w14:paraId="0000036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varului si ipsosului</w:t>
            </w:r>
          </w:p>
        </w:tc>
        <w:tc>
          <w:tcPr>
            <w:vMerge w:val="continue"/>
            <w:vAlign w:val="cente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6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236</w:t>
            </w:r>
          </w:p>
        </w:tc>
        <w:tc>
          <w:tcPr>
            <w:gridSpan w:val="2"/>
            <w:shd w:fill="ffffff" w:val="clear"/>
          </w:tcPr>
          <w:p w:rsidR="00000000" w:rsidDel="00000000" w:rsidP="00000000" w:rsidRDefault="00000000" w:rsidRPr="00000000" w14:paraId="0000036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articolelor din beton, ciment şi Ipsos </w:t>
            </w:r>
          </w:p>
        </w:tc>
        <w:tc>
          <w:tcPr>
            <w:vMerge w:val="continue"/>
            <w:vAlign w:val="cente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6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2361</w:t>
            </w:r>
          </w:p>
        </w:tc>
        <w:tc>
          <w:tcPr>
            <w:shd w:fill="ffffff" w:val="clear"/>
          </w:tcPr>
          <w:p w:rsidR="00000000" w:rsidDel="00000000" w:rsidP="00000000" w:rsidRDefault="00000000" w:rsidRPr="00000000" w14:paraId="0000036D">
            <w:pPr>
              <w:jc w:val="both"/>
              <w:rPr>
                <w:rFonts w:ascii="Trebuchet MS" w:cs="Trebuchet MS" w:eastAsia="Trebuchet MS" w:hAnsi="Trebuchet MS"/>
                <w:color w:val="000000"/>
              </w:rPr>
            </w:pPr>
            <w:sdt>
              <w:sdtPr>
                <w:tag w:val="goog_rdk_25"/>
              </w:sdtPr>
              <w:sdtContent>
                <w:r w:rsidDel="00000000" w:rsidR="00000000" w:rsidRPr="00000000">
                  <w:rPr>
                    <w:rFonts w:ascii="Arial" w:cs="Arial" w:eastAsia="Arial" w:hAnsi="Arial"/>
                    <w:color w:val="000000"/>
                    <w:rtl w:val="0"/>
                  </w:rPr>
                  <w:t xml:space="preserve">Fabricarea produselor din beton pentru construcții</w:t>
                </w:r>
              </w:sdtContent>
            </w:sdt>
          </w:p>
        </w:tc>
        <w:tc>
          <w:tcPr>
            <w:vMerge w:val="continue"/>
            <w:vAlign w:val="cente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7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2362</w:t>
            </w:r>
          </w:p>
        </w:tc>
        <w:tc>
          <w:tcPr>
            <w:shd w:fill="ffffff" w:val="clear"/>
          </w:tcPr>
          <w:p w:rsidR="00000000" w:rsidDel="00000000" w:rsidP="00000000" w:rsidRDefault="00000000" w:rsidRPr="00000000" w14:paraId="00000372">
            <w:pPr>
              <w:jc w:val="both"/>
              <w:rPr>
                <w:rFonts w:ascii="Trebuchet MS" w:cs="Trebuchet MS" w:eastAsia="Trebuchet MS" w:hAnsi="Trebuchet MS"/>
                <w:color w:val="000000"/>
              </w:rPr>
            </w:pPr>
            <w:sdt>
              <w:sdtPr>
                <w:tag w:val="goog_rdk_26"/>
              </w:sdtPr>
              <w:sdtContent>
                <w:r w:rsidDel="00000000" w:rsidR="00000000" w:rsidRPr="00000000">
                  <w:rPr>
                    <w:rFonts w:ascii="Arial" w:cs="Arial" w:eastAsia="Arial" w:hAnsi="Arial"/>
                    <w:color w:val="000000"/>
                    <w:rtl w:val="0"/>
                  </w:rPr>
                  <w:t xml:space="preserve">Fabricarea produselor din ipsos pentru construcții</w:t>
                </w:r>
              </w:sdtContent>
            </w:sdt>
          </w:p>
        </w:tc>
        <w:tc>
          <w:tcPr>
            <w:vMerge w:val="continue"/>
            <w:vAlign w:val="cente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7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2363</w:t>
            </w:r>
          </w:p>
        </w:tc>
        <w:tc>
          <w:tcPr>
            <w:shd w:fill="ffffff" w:val="clear"/>
          </w:tcPr>
          <w:p w:rsidR="00000000" w:rsidDel="00000000" w:rsidP="00000000" w:rsidRDefault="00000000" w:rsidRPr="00000000" w14:paraId="0000037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betonului</w:t>
            </w:r>
          </w:p>
        </w:tc>
        <w:tc>
          <w:tcPr>
            <w:vMerge w:val="continue"/>
            <w:vAlign w:val="cente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7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2364</w:t>
            </w:r>
          </w:p>
        </w:tc>
        <w:tc>
          <w:tcPr>
            <w:shd w:fill="ffffff" w:val="clear"/>
          </w:tcPr>
          <w:p w:rsidR="00000000" w:rsidDel="00000000" w:rsidP="00000000" w:rsidRDefault="00000000" w:rsidRPr="00000000" w14:paraId="0000037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mortarului</w:t>
            </w:r>
          </w:p>
        </w:tc>
        <w:tc>
          <w:tcPr>
            <w:vMerge w:val="continue"/>
            <w:vAlign w:val="cente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8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2365</w:t>
            </w:r>
          </w:p>
        </w:tc>
        <w:tc>
          <w:tcPr>
            <w:shd w:fill="ffffff" w:val="clear"/>
          </w:tcPr>
          <w:p w:rsidR="00000000" w:rsidDel="00000000" w:rsidP="00000000" w:rsidRDefault="00000000" w:rsidRPr="00000000" w14:paraId="0000038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produselor din azbociment</w:t>
            </w:r>
          </w:p>
        </w:tc>
        <w:tc>
          <w:tcPr>
            <w:vMerge w:val="continue"/>
            <w:vAlign w:val="cente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8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2369</w:t>
            </w:r>
          </w:p>
        </w:tc>
        <w:tc>
          <w:tcPr>
            <w:shd w:fill="ffffff" w:val="clear"/>
          </w:tcPr>
          <w:p w:rsidR="00000000" w:rsidDel="00000000" w:rsidP="00000000" w:rsidRDefault="00000000" w:rsidRPr="00000000" w14:paraId="0000038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altor articole din beton, ciment si ipsos</w:t>
            </w:r>
          </w:p>
        </w:tc>
        <w:tc>
          <w:tcPr>
            <w:vMerge w:val="continue"/>
            <w:vAlign w:val="cente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38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24</w:t>
            </w:r>
          </w:p>
        </w:tc>
        <w:tc>
          <w:tcPr>
            <w:gridSpan w:val="3"/>
            <w:shd w:fill="ffffff" w:val="clear"/>
          </w:tcPr>
          <w:p w:rsidR="00000000" w:rsidDel="00000000" w:rsidP="00000000" w:rsidRDefault="00000000" w:rsidRPr="00000000" w14:paraId="0000038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Industria metalurgică</w:t>
            </w:r>
          </w:p>
        </w:tc>
        <w:tc>
          <w:tcPr>
            <w:vAlign w:val="center"/>
          </w:tcPr>
          <w:p w:rsidR="00000000" w:rsidDel="00000000" w:rsidP="00000000" w:rsidRDefault="00000000" w:rsidRPr="00000000" w14:paraId="0000038C">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8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241</w:t>
            </w:r>
          </w:p>
        </w:tc>
        <w:tc>
          <w:tcPr>
            <w:gridSpan w:val="2"/>
            <w:shd w:fill="ffffff" w:val="clear"/>
          </w:tcPr>
          <w:p w:rsidR="00000000" w:rsidDel="00000000" w:rsidP="00000000" w:rsidRDefault="00000000" w:rsidRPr="00000000" w14:paraId="0000038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de metale feroase sub forme primare şi de feroaliaje</w:t>
            </w:r>
          </w:p>
        </w:tc>
        <w:tc>
          <w:tcPr>
            <w:vMerge w:val="restart"/>
            <w:vAlign w:val="center"/>
          </w:tcPr>
          <w:p w:rsidR="00000000" w:rsidDel="00000000" w:rsidP="00000000" w:rsidRDefault="00000000" w:rsidRPr="00000000" w14:paraId="0000039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w:t>
            </w:r>
            <w:r w:rsidDel="00000000" w:rsidR="00000000" w:rsidRPr="00000000">
              <w:rPr>
                <w:rFonts w:ascii="Trebuchet MS" w:cs="Trebuchet MS" w:eastAsia="Trebuchet MS" w:hAnsi="Trebuchet MS"/>
                <w:rtl w:val="0"/>
              </w:rPr>
              <w:t xml:space="preserve">producerea fontei sau oţelului, producerea sau prelucrarea metalelor feroase, producerea de aluminiu primar sau alumina, producerea sau prelucrarea metalelor neferoase</w:t>
            </w:r>
            <w:r w:rsidDel="00000000" w:rsidR="00000000" w:rsidRPr="00000000">
              <w:rPr>
                <w:rFonts w:ascii="Trebuchet MS" w:cs="Trebuchet MS" w:eastAsia="Trebuchet MS" w:hAnsi="Trebuchet MS"/>
                <w:color w:val="000000"/>
                <w:rtl w:val="0"/>
              </w:rPr>
              <w:t xml:space="preserve">(sectorul siderurgic)</w:t>
            </w:r>
            <w:r w:rsidDel="00000000" w:rsidR="00000000" w:rsidRPr="00000000">
              <w:rPr>
                <w:rFonts w:ascii="Trebuchet MS" w:cs="Trebuchet MS" w:eastAsia="Trebuchet MS" w:hAnsi="Trebuchet MS"/>
                <w:rtl w:val="0"/>
              </w:rPr>
              <w:t xml:space="preserve"> sunt activitati incluse in Anexa I la Directiva 2003/87/CE.</w:t>
            </w: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9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2410</w:t>
            </w:r>
          </w:p>
        </w:tc>
        <w:tc>
          <w:tcPr>
            <w:shd w:fill="ffffff" w:val="clear"/>
          </w:tcPr>
          <w:p w:rsidR="00000000" w:rsidDel="00000000" w:rsidP="00000000" w:rsidRDefault="00000000" w:rsidRPr="00000000" w14:paraId="0000039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Producţia de metale feroase sub forme primare şi de feroaliaje</w:t>
            </w:r>
          </w:p>
        </w:tc>
        <w:tc>
          <w:tcPr>
            <w:vMerge w:val="continue"/>
            <w:vAlign w:val="center"/>
          </w:tcPr>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9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242</w:t>
            </w:r>
          </w:p>
        </w:tc>
        <w:tc>
          <w:tcPr>
            <w:gridSpan w:val="2"/>
            <w:shd w:fill="ffffff" w:val="clear"/>
          </w:tcPr>
          <w:p w:rsidR="00000000" w:rsidDel="00000000" w:rsidP="00000000" w:rsidRDefault="00000000" w:rsidRPr="00000000" w14:paraId="0000039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de tuburi, ţevi, profile tabulare şi accesorii pentru acestea, din oţel</w:t>
            </w:r>
          </w:p>
        </w:tc>
        <w:tc>
          <w:tcPr>
            <w:vMerge w:val="continue"/>
            <w:vAlign w:val="center"/>
          </w:tcPr>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9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2420</w:t>
            </w:r>
          </w:p>
        </w:tc>
        <w:tc>
          <w:tcPr>
            <w:shd w:fill="ffffff" w:val="clear"/>
          </w:tcPr>
          <w:p w:rsidR="00000000" w:rsidDel="00000000" w:rsidP="00000000" w:rsidRDefault="00000000" w:rsidRPr="00000000" w14:paraId="0000039F">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Producţia de tuburi, ţevi, profile tabulare şi accesorii pentru acestea, din oţel</w:t>
            </w:r>
            <w:r w:rsidDel="00000000" w:rsidR="00000000" w:rsidRPr="00000000">
              <w:rPr>
                <w:rtl w:val="0"/>
              </w:rPr>
            </w:r>
          </w:p>
        </w:tc>
        <w:tc>
          <w:tcPr>
            <w:vMerge w:val="continue"/>
            <w:vAlign w:val="cente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A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243</w:t>
            </w:r>
          </w:p>
        </w:tc>
        <w:tc>
          <w:tcPr>
            <w:gridSpan w:val="2"/>
            <w:shd w:fill="ffffff" w:val="clear"/>
          </w:tcPr>
          <w:p w:rsidR="00000000" w:rsidDel="00000000" w:rsidP="00000000" w:rsidRDefault="00000000" w:rsidRPr="00000000" w14:paraId="000003A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altor produse prin prelucrarea primară a oţelului</w:t>
            </w:r>
            <w:r w:rsidDel="00000000" w:rsidR="00000000" w:rsidRPr="00000000">
              <w:rPr>
                <w:rFonts w:ascii="Trebuchet MS" w:cs="Trebuchet MS" w:eastAsia="Trebuchet MS" w:hAnsi="Trebuchet MS"/>
                <w:vertAlign w:val="superscript"/>
              </w:rPr>
              <w:footnoteReference w:customMarkFollows="0" w:id="7"/>
            </w:r>
            <w:r w:rsidDel="00000000" w:rsidR="00000000" w:rsidRPr="00000000">
              <w:rPr>
                <w:rtl w:val="0"/>
              </w:rPr>
            </w:r>
          </w:p>
        </w:tc>
        <w:tc>
          <w:tcPr>
            <w:vMerge w:val="continue"/>
            <w:vAlign w:val="center"/>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A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2431</w:t>
            </w:r>
          </w:p>
        </w:tc>
        <w:tc>
          <w:tcPr>
            <w:shd w:fill="ffffff" w:val="clear"/>
          </w:tcPr>
          <w:p w:rsidR="00000000" w:rsidDel="00000000" w:rsidP="00000000" w:rsidRDefault="00000000" w:rsidRPr="00000000" w14:paraId="000003A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Tragere la rece a barelor</w:t>
            </w:r>
          </w:p>
        </w:tc>
        <w:tc>
          <w:tcPr>
            <w:vMerge w:val="continue"/>
            <w:vAlign w:val="center"/>
          </w:tcPr>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A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2432</w:t>
            </w:r>
          </w:p>
        </w:tc>
        <w:tc>
          <w:tcPr>
            <w:shd w:fill="ffffff" w:val="clear"/>
          </w:tcPr>
          <w:p w:rsidR="00000000" w:rsidDel="00000000" w:rsidP="00000000" w:rsidRDefault="00000000" w:rsidRPr="00000000" w14:paraId="000003A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Laminare la rece a benzilor inguste</w:t>
            </w:r>
          </w:p>
        </w:tc>
        <w:tc>
          <w:tcPr>
            <w:vMerge w:val="continue"/>
            <w:vAlign w:val="center"/>
          </w:tcPr>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B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2433</w:t>
            </w:r>
          </w:p>
        </w:tc>
        <w:tc>
          <w:tcPr>
            <w:shd w:fill="ffffff" w:val="clear"/>
          </w:tcPr>
          <w:p w:rsidR="00000000" w:rsidDel="00000000" w:rsidP="00000000" w:rsidRDefault="00000000" w:rsidRPr="00000000" w14:paraId="000003B3">
            <w:pPr>
              <w:jc w:val="both"/>
              <w:rPr>
                <w:rFonts w:ascii="Trebuchet MS" w:cs="Trebuchet MS" w:eastAsia="Trebuchet MS" w:hAnsi="Trebuchet MS"/>
                <w:color w:val="000000"/>
              </w:rPr>
            </w:pPr>
            <w:sdt>
              <w:sdtPr>
                <w:tag w:val="goog_rdk_27"/>
              </w:sdtPr>
              <w:sdtContent>
                <w:r w:rsidDel="00000000" w:rsidR="00000000" w:rsidRPr="00000000">
                  <w:rPr>
                    <w:rFonts w:ascii="Arial" w:cs="Arial" w:eastAsia="Arial" w:hAnsi="Arial"/>
                    <w:color w:val="000000"/>
                    <w:rtl w:val="0"/>
                  </w:rPr>
                  <w:t xml:space="preserve">Producția de profile obținute la rece</w:t>
                </w:r>
              </w:sdtContent>
            </w:sdt>
          </w:p>
        </w:tc>
        <w:tc>
          <w:tcPr>
            <w:vMerge w:val="continue"/>
            <w:vAlign w:val="center"/>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B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2434</w:t>
            </w:r>
          </w:p>
        </w:tc>
        <w:tc>
          <w:tcPr>
            <w:shd w:fill="ffffff" w:val="clear"/>
          </w:tcPr>
          <w:p w:rsidR="00000000" w:rsidDel="00000000" w:rsidP="00000000" w:rsidRDefault="00000000" w:rsidRPr="00000000" w14:paraId="000003B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Trefilarea firelor la rece</w:t>
            </w:r>
          </w:p>
        </w:tc>
        <w:tc>
          <w:tcPr>
            <w:vMerge w:val="continue"/>
            <w:vAlign w:val="center"/>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BB">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244</w:t>
            </w:r>
          </w:p>
        </w:tc>
        <w:tc>
          <w:tcPr>
            <w:gridSpan w:val="2"/>
            <w:shd w:fill="ffffff" w:val="clear"/>
          </w:tcPr>
          <w:p w:rsidR="00000000" w:rsidDel="00000000" w:rsidP="00000000" w:rsidRDefault="00000000" w:rsidRPr="00000000" w14:paraId="000003BC">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metalelor preţioase şi a altor metale neferoase</w:t>
            </w:r>
          </w:p>
        </w:tc>
        <w:tc>
          <w:tcPr>
            <w:vMerge w:val="continue"/>
            <w:vAlign w:val="center"/>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C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2441</w:t>
            </w:r>
          </w:p>
        </w:tc>
        <w:tc>
          <w:tcPr>
            <w:shd w:fill="ffffff" w:val="clear"/>
          </w:tcPr>
          <w:p w:rsidR="00000000" w:rsidDel="00000000" w:rsidP="00000000" w:rsidRDefault="00000000" w:rsidRPr="00000000" w14:paraId="000003C2">
            <w:pPr>
              <w:jc w:val="both"/>
              <w:rPr>
                <w:rFonts w:ascii="Trebuchet MS" w:cs="Trebuchet MS" w:eastAsia="Trebuchet MS" w:hAnsi="Trebuchet MS"/>
                <w:color w:val="000000"/>
              </w:rPr>
            </w:pPr>
            <w:sdt>
              <w:sdtPr>
                <w:tag w:val="goog_rdk_28"/>
              </w:sdtPr>
              <w:sdtContent>
                <w:r w:rsidDel="00000000" w:rsidR="00000000" w:rsidRPr="00000000">
                  <w:rPr>
                    <w:rFonts w:ascii="Arial" w:cs="Arial" w:eastAsia="Arial" w:hAnsi="Arial"/>
                    <w:color w:val="000000"/>
                    <w:rtl w:val="0"/>
                  </w:rPr>
                  <w:t xml:space="preserve">Producția metalelor pretioase </w:t>
                </w:r>
              </w:sdtContent>
            </w:sdt>
          </w:p>
        </w:tc>
        <w:tc>
          <w:tcPr>
            <w:vMerge w:val="continue"/>
            <w:vAlign w:val="center"/>
          </w:tcPr>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C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2442</w:t>
            </w:r>
          </w:p>
        </w:tc>
        <w:tc>
          <w:tcPr>
            <w:shd w:fill="ffffff" w:val="clear"/>
          </w:tcPr>
          <w:p w:rsidR="00000000" w:rsidDel="00000000" w:rsidP="00000000" w:rsidRDefault="00000000" w:rsidRPr="00000000" w14:paraId="000003C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Metalurgia aluminiului</w:t>
            </w:r>
          </w:p>
        </w:tc>
        <w:tc>
          <w:tcPr>
            <w:vMerge w:val="continue"/>
            <w:vAlign w:val="center"/>
          </w:tcPr>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C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2443</w:t>
            </w:r>
          </w:p>
        </w:tc>
        <w:tc>
          <w:tcPr>
            <w:shd w:fill="ffffff" w:val="clear"/>
          </w:tcPr>
          <w:p w:rsidR="00000000" w:rsidDel="00000000" w:rsidP="00000000" w:rsidRDefault="00000000" w:rsidRPr="00000000" w14:paraId="000003CC">
            <w:pPr>
              <w:jc w:val="both"/>
              <w:rPr>
                <w:rFonts w:ascii="Trebuchet MS" w:cs="Trebuchet MS" w:eastAsia="Trebuchet MS" w:hAnsi="Trebuchet MS"/>
                <w:color w:val="000000"/>
              </w:rPr>
            </w:pPr>
            <w:sdt>
              <w:sdtPr>
                <w:tag w:val="goog_rdk_29"/>
              </w:sdtPr>
              <w:sdtContent>
                <w:r w:rsidDel="00000000" w:rsidR="00000000" w:rsidRPr="00000000">
                  <w:rPr>
                    <w:rFonts w:ascii="Arial" w:cs="Arial" w:eastAsia="Arial" w:hAnsi="Arial"/>
                    <w:color w:val="000000"/>
                    <w:rtl w:val="0"/>
                  </w:rPr>
                  <w:t xml:space="preserve">Producția plumbului, zincului si cositorului</w:t>
                </w:r>
              </w:sdtContent>
            </w:sdt>
          </w:p>
        </w:tc>
        <w:tc>
          <w:tcPr>
            <w:vMerge w:val="continue"/>
            <w:vAlign w:val="center"/>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D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2444</w:t>
            </w:r>
          </w:p>
        </w:tc>
        <w:tc>
          <w:tcPr>
            <w:shd w:fill="ffffff" w:val="clear"/>
          </w:tcPr>
          <w:p w:rsidR="00000000" w:rsidDel="00000000" w:rsidP="00000000" w:rsidRDefault="00000000" w:rsidRPr="00000000" w14:paraId="000003D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Metalurgia cuprului</w:t>
            </w:r>
          </w:p>
        </w:tc>
        <w:tc>
          <w:tcPr>
            <w:vMerge w:val="continue"/>
            <w:vAlign w:val="center"/>
          </w:tcPr>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D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2445</w:t>
            </w:r>
          </w:p>
        </w:tc>
        <w:tc>
          <w:tcPr>
            <w:shd w:fill="ffffff" w:val="clear"/>
          </w:tcPr>
          <w:p w:rsidR="00000000" w:rsidDel="00000000" w:rsidP="00000000" w:rsidRDefault="00000000" w:rsidRPr="00000000" w14:paraId="000003D6">
            <w:pPr>
              <w:jc w:val="both"/>
              <w:rPr>
                <w:rFonts w:ascii="Trebuchet MS" w:cs="Trebuchet MS" w:eastAsia="Trebuchet MS" w:hAnsi="Trebuchet MS"/>
                <w:color w:val="000000"/>
              </w:rPr>
            </w:pPr>
            <w:sdt>
              <w:sdtPr>
                <w:tag w:val="goog_rdk_30"/>
              </w:sdtPr>
              <w:sdtContent>
                <w:r w:rsidDel="00000000" w:rsidR="00000000" w:rsidRPr="00000000">
                  <w:rPr>
                    <w:rFonts w:ascii="Arial" w:cs="Arial" w:eastAsia="Arial" w:hAnsi="Arial"/>
                    <w:color w:val="000000"/>
                    <w:rtl w:val="0"/>
                  </w:rPr>
                  <w:t xml:space="preserve">Producția altor metale neferoase</w:t>
                </w:r>
              </w:sdtContent>
            </w:sdt>
          </w:p>
        </w:tc>
        <w:tc>
          <w:tcPr>
            <w:vMerge w:val="continue"/>
            <w:vAlign w:val="cente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D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2446</w:t>
            </w:r>
          </w:p>
        </w:tc>
        <w:tc>
          <w:tcPr>
            <w:shd w:fill="ffffff" w:val="clear"/>
          </w:tcPr>
          <w:p w:rsidR="00000000" w:rsidDel="00000000" w:rsidP="00000000" w:rsidRDefault="00000000" w:rsidRPr="00000000" w14:paraId="000003D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Prelucrarea combustibililor nucleari</w:t>
            </w:r>
          </w:p>
        </w:tc>
        <w:tc>
          <w:tcPr>
            <w:vMerge w:val="continue"/>
            <w:vAlign w:val="center"/>
          </w:tcPr>
          <w:p w:rsidR="00000000" w:rsidDel="00000000" w:rsidP="00000000" w:rsidRDefault="00000000" w:rsidRPr="00000000" w14:paraId="000003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3D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245</w:t>
            </w:r>
          </w:p>
        </w:tc>
        <w:tc>
          <w:tcPr>
            <w:gridSpan w:val="2"/>
            <w:shd w:fill="ffffff" w:val="clear"/>
          </w:tcPr>
          <w:p w:rsidR="00000000" w:rsidDel="00000000" w:rsidP="00000000" w:rsidRDefault="00000000" w:rsidRPr="00000000" w14:paraId="000003D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Turnarea metalelor</w:t>
            </w:r>
          </w:p>
        </w:tc>
        <w:tc>
          <w:tcPr>
            <w:vMerge w:val="continue"/>
            <w:vAlign w:val="center"/>
          </w:tcPr>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3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3E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2451</w:t>
            </w:r>
          </w:p>
        </w:tc>
        <w:tc>
          <w:tcPr>
            <w:tcBorders>
              <w:bottom w:color="000000" w:space="0" w:sz="4" w:val="single"/>
            </w:tcBorders>
            <w:shd w:fill="ffffff" w:val="clear"/>
          </w:tcPr>
          <w:p w:rsidR="00000000" w:rsidDel="00000000" w:rsidP="00000000" w:rsidRDefault="00000000" w:rsidRPr="00000000" w14:paraId="000003E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Turnarea fontei</w:t>
            </w:r>
          </w:p>
        </w:tc>
        <w:tc>
          <w:tcPr>
            <w:vMerge w:val="continue"/>
            <w:vAlign w:val="center"/>
          </w:tcPr>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E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2452</w:t>
            </w:r>
          </w:p>
        </w:tc>
        <w:tc>
          <w:tcPr>
            <w:tcBorders>
              <w:bottom w:color="000000" w:space="0" w:sz="4" w:val="single"/>
            </w:tcBorders>
            <w:shd w:fill="ffffff" w:val="clear"/>
          </w:tcPr>
          <w:p w:rsidR="00000000" w:rsidDel="00000000" w:rsidP="00000000" w:rsidRDefault="00000000" w:rsidRPr="00000000" w14:paraId="000003E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Turnarea otelului</w:t>
            </w:r>
          </w:p>
        </w:tc>
        <w:tc>
          <w:tcPr>
            <w:vMerge w:val="continue"/>
            <w:vAlign w:val="center"/>
          </w:tcPr>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E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2453</w:t>
            </w:r>
          </w:p>
        </w:tc>
        <w:tc>
          <w:tcPr>
            <w:tcBorders>
              <w:bottom w:color="000000" w:space="0" w:sz="4" w:val="single"/>
            </w:tcBorders>
            <w:shd w:fill="ffffff" w:val="clear"/>
          </w:tcPr>
          <w:p w:rsidR="00000000" w:rsidDel="00000000" w:rsidP="00000000" w:rsidRDefault="00000000" w:rsidRPr="00000000" w14:paraId="000003E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Turnarea metalelor neferoase usoare</w:t>
            </w:r>
          </w:p>
        </w:tc>
        <w:tc>
          <w:tcPr>
            <w:vMerge w:val="continue"/>
            <w:vAlign w:val="center"/>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3F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2454</w:t>
            </w:r>
          </w:p>
        </w:tc>
        <w:tc>
          <w:tcPr>
            <w:tcBorders>
              <w:bottom w:color="000000" w:space="0" w:sz="4" w:val="single"/>
            </w:tcBorders>
            <w:shd w:fill="ffffff" w:val="clear"/>
          </w:tcPr>
          <w:p w:rsidR="00000000" w:rsidDel="00000000" w:rsidP="00000000" w:rsidRDefault="00000000" w:rsidRPr="00000000" w14:paraId="000003F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Turnarea altor metale neferoase</w:t>
            </w:r>
          </w:p>
        </w:tc>
        <w:tc>
          <w:tcPr>
            <w:vMerge w:val="continue"/>
            <w:vAlign w:val="center"/>
          </w:tcPr>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3F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25</w:t>
            </w:r>
          </w:p>
          <w:p w:rsidR="00000000" w:rsidDel="00000000" w:rsidP="00000000" w:rsidRDefault="00000000" w:rsidRPr="00000000" w14:paraId="000003F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3F8">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3F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Industria construcţiilor metalice şi a produselor din metal, exclusiv maşini, utilaje şi instalaţii</w:t>
            </w:r>
          </w:p>
        </w:tc>
        <w:tc>
          <w:tcPr>
            <w:vMerge w:val="restart"/>
            <w:vAlign w:val="center"/>
          </w:tcPr>
          <w:p w:rsidR="00000000" w:rsidDel="00000000" w:rsidP="00000000" w:rsidRDefault="00000000" w:rsidRPr="00000000" w14:paraId="000003F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w:t>
            </w:r>
            <w:r w:rsidDel="00000000" w:rsidR="00000000" w:rsidRPr="00000000">
              <w:rPr>
                <w:rFonts w:ascii="Trebuchet MS" w:cs="Trebuchet MS" w:eastAsia="Trebuchet MS" w:hAnsi="Trebuchet MS"/>
                <w:rtl w:val="0"/>
              </w:rPr>
              <w:t xml:space="preserve">producerea fontei sau oţelului, producerea sau prelucrarea metalelor feroase, producerea de aluminiu primar sau alumina, producerea sau prelucrarea metalelor neferoase</w:t>
            </w:r>
            <w:r w:rsidDel="00000000" w:rsidR="00000000" w:rsidRPr="00000000">
              <w:rPr>
                <w:rFonts w:ascii="Trebuchet MS" w:cs="Trebuchet MS" w:eastAsia="Trebuchet MS" w:hAnsi="Trebuchet MS"/>
                <w:color w:val="000000"/>
                <w:rtl w:val="0"/>
              </w:rPr>
              <w:t xml:space="preserve">(sectorul siderurgic)</w:t>
            </w:r>
            <w:r w:rsidDel="00000000" w:rsidR="00000000" w:rsidRPr="00000000">
              <w:rPr>
                <w:rFonts w:ascii="Trebuchet MS" w:cs="Trebuchet MS" w:eastAsia="Trebuchet MS" w:hAnsi="Trebuchet MS"/>
                <w:rtl w:val="0"/>
              </w:rPr>
              <w:t xml:space="preserve"> sunt activitati incluse in Anexa I la Directiva 2003/87/CE.</w:t>
            </w:r>
            <w:r w:rsidDel="00000000" w:rsidR="00000000" w:rsidRPr="00000000">
              <w:rPr>
                <w:rtl w:val="0"/>
              </w:rPr>
            </w:r>
          </w:p>
          <w:p w:rsidR="00000000" w:rsidDel="00000000" w:rsidP="00000000" w:rsidRDefault="00000000" w:rsidRPr="00000000" w14:paraId="000003FD">
            <w:pPr>
              <w:jc w:val="both"/>
              <w:rPr>
                <w:rFonts w:ascii="Trebuchet MS" w:cs="Trebuchet MS" w:eastAsia="Trebuchet MS" w:hAnsi="Trebuchet MS"/>
                <w:color w:val="000000"/>
                <w:highlight w:val="cyan"/>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highlight w:val="cyan"/>
              </w:rPr>
            </w:pPr>
            <w:r w:rsidDel="00000000" w:rsidR="00000000" w:rsidRPr="00000000">
              <w:rPr>
                <w:rtl w:val="0"/>
              </w:rPr>
            </w:r>
          </w:p>
        </w:tc>
        <w:tc>
          <w:tcPr>
            <w:vMerge w:val="restart"/>
            <w:shd w:fill="ffffff" w:val="clear"/>
          </w:tcPr>
          <w:p w:rsidR="00000000" w:rsidDel="00000000" w:rsidP="00000000" w:rsidRDefault="00000000" w:rsidRPr="00000000" w14:paraId="000003F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252</w:t>
            </w:r>
          </w:p>
        </w:tc>
        <w:tc>
          <w:tcPr>
            <w:gridSpan w:val="2"/>
            <w:shd w:fill="ffffff" w:val="clear"/>
          </w:tcPr>
          <w:p w:rsidR="00000000" w:rsidDel="00000000" w:rsidP="00000000" w:rsidRDefault="00000000" w:rsidRPr="00000000" w14:paraId="0000040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de rezervoare, cisterne şi containere metalice; producţia de radiatoare şi cazane pentru încălzire centrală</w:t>
            </w:r>
          </w:p>
        </w:tc>
        <w:tc>
          <w:tcPr>
            <w:vMerge w:val="continue"/>
            <w:vAlign w:val="center"/>
          </w:tcPr>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0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2521</w:t>
            </w:r>
          </w:p>
        </w:tc>
        <w:tc>
          <w:tcPr>
            <w:shd w:fill="ffffff" w:val="clear"/>
          </w:tcPr>
          <w:p w:rsidR="00000000" w:rsidDel="00000000" w:rsidP="00000000" w:rsidRDefault="00000000" w:rsidRPr="00000000" w14:paraId="00000406">
            <w:pPr>
              <w:jc w:val="both"/>
              <w:rPr>
                <w:rFonts w:ascii="Trebuchet MS" w:cs="Trebuchet MS" w:eastAsia="Trebuchet MS" w:hAnsi="Trebuchet MS"/>
                <w:color w:val="000000"/>
              </w:rPr>
            </w:pPr>
            <w:sdt>
              <w:sdtPr>
                <w:tag w:val="goog_rdk_31"/>
              </w:sdtPr>
              <w:sdtContent>
                <w:r w:rsidDel="00000000" w:rsidR="00000000" w:rsidRPr="00000000">
                  <w:rPr>
                    <w:rFonts w:ascii="Arial" w:cs="Arial" w:eastAsia="Arial" w:hAnsi="Arial"/>
                    <w:color w:val="000000"/>
                    <w:rtl w:val="0"/>
                  </w:rPr>
                  <w:t xml:space="preserve">Producția de radiatoare si cazane pentru incalzire centrala</w:t>
                </w:r>
              </w:sdtContent>
            </w:sdt>
          </w:p>
        </w:tc>
        <w:tc>
          <w:tcPr>
            <w:vMerge w:val="continue"/>
            <w:vAlign w:val="center"/>
          </w:tcPr>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0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2529</w:t>
            </w:r>
          </w:p>
        </w:tc>
        <w:tc>
          <w:tcPr>
            <w:shd w:fill="ffffff" w:val="clear"/>
          </w:tcPr>
          <w:p w:rsidR="00000000" w:rsidDel="00000000" w:rsidP="00000000" w:rsidRDefault="00000000" w:rsidRPr="00000000" w14:paraId="0000040B">
            <w:pPr>
              <w:jc w:val="both"/>
              <w:rPr>
                <w:rFonts w:ascii="Trebuchet MS" w:cs="Trebuchet MS" w:eastAsia="Trebuchet MS" w:hAnsi="Trebuchet MS"/>
                <w:color w:val="000000"/>
              </w:rPr>
            </w:pPr>
            <w:sdt>
              <w:sdtPr>
                <w:tag w:val="goog_rdk_32"/>
              </w:sdtPr>
              <w:sdtContent>
                <w:r w:rsidDel="00000000" w:rsidR="00000000" w:rsidRPr="00000000">
                  <w:rPr>
                    <w:rFonts w:ascii="Arial" w:cs="Arial" w:eastAsia="Arial" w:hAnsi="Arial"/>
                    <w:color w:val="000000"/>
                    <w:rtl w:val="0"/>
                  </w:rPr>
                  <w:t xml:space="preserve">Producția de rezervoare, cisterne si containere metalice</w:t>
                </w:r>
              </w:sdtContent>
            </w:sdt>
          </w:p>
        </w:tc>
        <w:tc>
          <w:tcPr>
            <w:vMerge w:val="continue"/>
            <w:vAlign w:val="center"/>
          </w:tcPr>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40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253</w:t>
            </w:r>
          </w:p>
        </w:tc>
        <w:tc>
          <w:tcPr>
            <w:gridSpan w:val="2"/>
            <w:shd w:fill="ffffff" w:val="clear"/>
          </w:tcPr>
          <w:p w:rsidR="00000000" w:rsidDel="00000000" w:rsidP="00000000" w:rsidRDefault="00000000" w:rsidRPr="00000000" w14:paraId="0000040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generatoarelor de aburi (cu excepţia cazanelor pentru încălzire centrală)</w:t>
            </w:r>
          </w:p>
        </w:tc>
        <w:tc>
          <w:tcPr>
            <w:vMerge w:val="continue"/>
            <w:vAlign w:val="center"/>
          </w:tcPr>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14">
            <w:pPr>
              <w:rPr>
                <w:rFonts w:ascii="Trebuchet MS" w:cs="Trebuchet MS" w:eastAsia="Trebuchet MS" w:hAnsi="Trebuchet MS"/>
                <w:color w:val="000000"/>
                <w:highlight w:val="cyan"/>
              </w:rPr>
            </w:pPr>
            <w:r w:rsidDel="00000000" w:rsidR="00000000" w:rsidRPr="00000000">
              <w:rPr>
                <w:rFonts w:ascii="Trebuchet MS" w:cs="Trebuchet MS" w:eastAsia="Trebuchet MS" w:hAnsi="Trebuchet MS"/>
                <w:color w:val="000000"/>
                <w:rtl w:val="0"/>
              </w:rPr>
              <w:t xml:space="preserve">2530</w:t>
            </w:r>
            <w:r w:rsidDel="00000000" w:rsidR="00000000" w:rsidRPr="00000000">
              <w:rPr>
                <w:rtl w:val="0"/>
              </w:rPr>
            </w:r>
          </w:p>
        </w:tc>
        <w:tc>
          <w:tcPr>
            <w:tcBorders>
              <w:bottom w:color="000000" w:space="0" w:sz="4" w:val="single"/>
            </w:tcBorders>
            <w:shd w:fill="ffffff" w:val="clear"/>
          </w:tcPr>
          <w:p w:rsidR="00000000" w:rsidDel="00000000" w:rsidP="00000000" w:rsidRDefault="00000000" w:rsidRPr="00000000" w14:paraId="00000415">
            <w:pPr>
              <w:jc w:val="both"/>
              <w:rPr>
                <w:rFonts w:ascii="Trebuchet MS" w:cs="Trebuchet MS" w:eastAsia="Trebuchet MS" w:hAnsi="Trebuchet MS"/>
                <w:color w:val="000000"/>
                <w:highlight w:val="cyan"/>
              </w:rPr>
            </w:pPr>
            <w:r w:rsidDel="00000000" w:rsidR="00000000" w:rsidRPr="00000000">
              <w:rPr>
                <w:rFonts w:ascii="Trebuchet MS" w:cs="Trebuchet MS" w:eastAsia="Trebuchet MS" w:hAnsi="Trebuchet MS"/>
                <w:color w:val="000000"/>
                <w:rtl w:val="0"/>
              </w:rPr>
              <w:t xml:space="preserve">Producţia generatoarelor de aburi (cu excepţia cazanelor pentru încălzire centrală)</w:t>
            </w:r>
            <w:r w:rsidDel="00000000" w:rsidR="00000000" w:rsidRPr="00000000">
              <w:rPr>
                <w:rtl w:val="0"/>
              </w:rPr>
            </w:r>
          </w:p>
        </w:tc>
        <w:tc>
          <w:tcPr>
            <w:vMerge w:val="continue"/>
            <w:vAlign w:val="center"/>
          </w:tcPr>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highlight w:val="cyan"/>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highlight w:val="cyan"/>
              </w:rPr>
            </w:pPr>
            <w:r w:rsidDel="00000000" w:rsidR="00000000" w:rsidRPr="00000000">
              <w:rPr>
                <w:rtl w:val="0"/>
              </w:rPr>
            </w:r>
          </w:p>
        </w:tc>
        <w:tc>
          <w:tcPr>
            <w:shd w:fill="ffffff" w:val="clear"/>
          </w:tcPr>
          <w:p w:rsidR="00000000" w:rsidDel="00000000" w:rsidP="00000000" w:rsidRDefault="00000000" w:rsidRPr="00000000" w14:paraId="0000041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254</w:t>
            </w:r>
          </w:p>
        </w:tc>
        <w:tc>
          <w:tcPr>
            <w:gridSpan w:val="2"/>
            <w:shd w:fill="ffffff" w:val="clear"/>
          </w:tcPr>
          <w:p w:rsidR="00000000" w:rsidDel="00000000" w:rsidP="00000000" w:rsidRDefault="00000000" w:rsidRPr="00000000" w14:paraId="0000041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armamentului şi muniţiei</w:t>
            </w:r>
          </w:p>
        </w:tc>
        <w:tc>
          <w:tcPr>
            <w:vMerge w:val="restart"/>
            <w:tcBorders>
              <w:top w:color="000000" w:space="0" w:sz="4" w:val="single"/>
            </w:tcBorders>
            <w:vAlign w:val="center"/>
          </w:tcPr>
          <w:p w:rsidR="00000000" w:rsidDel="00000000" w:rsidP="00000000" w:rsidRDefault="00000000" w:rsidRPr="00000000" w14:paraId="0000041B">
            <w:pPr>
              <w:jc w:val="both"/>
              <w:rPr>
                <w:rFonts w:ascii="Trebuchet MS" w:cs="Trebuchet MS" w:eastAsia="Trebuchet MS" w:hAnsi="Trebuchet MS"/>
                <w:color w:val="000000"/>
                <w:highlight w:val="cyan"/>
              </w:rPr>
            </w:pPr>
            <w:r w:rsidDel="00000000" w:rsidR="00000000" w:rsidRPr="00000000">
              <w:rPr>
                <w:rFonts w:ascii="Trebuchet MS" w:cs="Trebuchet MS" w:eastAsia="Trebuchet MS" w:hAnsi="Trebuchet MS"/>
                <w:rtl w:val="0"/>
              </w:rPr>
              <w:t xml:space="preserve">Domeniile au fost excluse în temeiul art. 346 din TFUE.</w:t>
            </w: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highlight w:val="cyan"/>
              </w:rPr>
            </w:pPr>
            <w:r w:rsidDel="00000000" w:rsidR="00000000" w:rsidRPr="00000000">
              <w:rPr>
                <w:rtl w:val="0"/>
              </w:rPr>
            </w:r>
          </w:p>
        </w:tc>
        <w:tc>
          <w:tcPr>
            <w:shd w:fill="ffffff" w:val="clear"/>
          </w:tcPr>
          <w:p w:rsidR="00000000" w:rsidDel="00000000" w:rsidP="00000000" w:rsidRDefault="00000000" w:rsidRPr="00000000" w14:paraId="0000041D">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1E">
            <w:pPr>
              <w:rPr>
                <w:rFonts w:ascii="Trebuchet MS" w:cs="Trebuchet MS" w:eastAsia="Trebuchet MS" w:hAnsi="Trebuchet MS"/>
                <w:color w:val="000000"/>
                <w:highlight w:val="cyan"/>
              </w:rPr>
            </w:pPr>
            <w:r w:rsidDel="00000000" w:rsidR="00000000" w:rsidRPr="00000000">
              <w:rPr>
                <w:rFonts w:ascii="Trebuchet MS" w:cs="Trebuchet MS" w:eastAsia="Trebuchet MS" w:hAnsi="Trebuchet MS"/>
                <w:color w:val="000000"/>
                <w:rtl w:val="0"/>
              </w:rPr>
              <w:t xml:space="preserve">2540</w:t>
            </w:r>
            <w:r w:rsidDel="00000000" w:rsidR="00000000" w:rsidRPr="00000000">
              <w:rPr>
                <w:rtl w:val="0"/>
              </w:rPr>
            </w:r>
          </w:p>
        </w:tc>
        <w:tc>
          <w:tcPr>
            <w:shd w:fill="ffffff" w:val="clear"/>
          </w:tcPr>
          <w:p w:rsidR="00000000" w:rsidDel="00000000" w:rsidP="00000000" w:rsidRDefault="00000000" w:rsidRPr="00000000" w14:paraId="0000041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armamentului şi muniţiei</w:t>
            </w:r>
          </w:p>
        </w:tc>
        <w:tc>
          <w:tcPr>
            <w:vMerge w:val="continue"/>
            <w:tcBorders>
              <w:top w:color="000000" w:space="0" w:sz="4" w:val="single"/>
            </w:tcBorders>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2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255</w:t>
            </w:r>
          </w:p>
        </w:tc>
        <w:tc>
          <w:tcPr>
            <w:gridSpan w:val="2"/>
            <w:shd w:fill="ffffff" w:val="clear"/>
          </w:tcPr>
          <w:p w:rsidR="00000000" w:rsidDel="00000000" w:rsidP="00000000" w:rsidRDefault="00000000" w:rsidRPr="00000000" w14:paraId="0000042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produselor metalice obţinute prin deformare plastică; metalurgia pulberilor</w:t>
            </w:r>
            <w:r w:rsidDel="00000000" w:rsidR="00000000" w:rsidRPr="00000000">
              <w:rPr>
                <w:rFonts w:ascii="Trebuchet MS" w:cs="Trebuchet MS" w:eastAsia="Trebuchet MS" w:hAnsi="Trebuchet MS"/>
                <w:vertAlign w:val="superscript"/>
              </w:rPr>
              <w:footnoteReference w:customMarkFollows="0" w:id="8"/>
            </w:r>
            <w:r w:rsidDel="00000000" w:rsidR="00000000" w:rsidRPr="00000000">
              <w:rPr>
                <w:rtl w:val="0"/>
              </w:rPr>
            </w:r>
          </w:p>
        </w:tc>
        <w:tc>
          <w:tcPr>
            <w:vMerge w:val="restart"/>
            <w:tcBorders>
              <w:top w:color="000000" w:space="0" w:sz="4" w:val="single"/>
            </w:tcBorders>
            <w:vAlign w:val="center"/>
          </w:tcPr>
          <w:p w:rsidR="00000000" w:rsidDel="00000000" w:rsidP="00000000" w:rsidRDefault="00000000" w:rsidRPr="00000000" w14:paraId="00000425">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w:t>
            </w:r>
            <w:r w:rsidDel="00000000" w:rsidR="00000000" w:rsidRPr="00000000">
              <w:rPr>
                <w:rFonts w:ascii="Trebuchet MS" w:cs="Trebuchet MS" w:eastAsia="Trebuchet MS" w:hAnsi="Trebuchet MS"/>
                <w:rtl w:val="0"/>
              </w:rPr>
              <w:t xml:space="preserve">producerea fontei sau oţelului, producerea sau prelucrarea metalelor feroase, producerea de aluminiu primar sau alumina, producerea sau prelucrarea metalelor neferoase</w:t>
            </w:r>
            <w:r w:rsidDel="00000000" w:rsidR="00000000" w:rsidRPr="00000000">
              <w:rPr>
                <w:rFonts w:ascii="Trebuchet MS" w:cs="Trebuchet MS" w:eastAsia="Trebuchet MS" w:hAnsi="Trebuchet MS"/>
                <w:color w:val="000000"/>
                <w:rtl w:val="0"/>
              </w:rPr>
              <w:t xml:space="preserve">(sectorul siderurgic)</w:t>
            </w:r>
            <w:r w:rsidDel="00000000" w:rsidR="00000000" w:rsidRPr="00000000">
              <w:rPr>
                <w:rFonts w:ascii="Trebuchet MS" w:cs="Trebuchet MS" w:eastAsia="Trebuchet MS" w:hAnsi="Trebuchet MS"/>
                <w:rtl w:val="0"/>
              </w:rPr>
              <w:t xml:space="preserve"> sunt activitati incluse in Anexa I la Directiva 2003/87/CE.</w:t>
            </w: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27">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2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2550</w:t>
            </w:r>
          </w:p>
        </w:tc>
        <w:tc>
          <w:tcPr>
            <w:shd w:fill="ffffff" w:val="clear"/>
          </w:tcPr>
          <w:p w:rsidR="00000000" w:rsidDel="00000000" w:rsidP="00000000" w:rsidRDefault="00000000" w:rsidRPr="00000000" w14:paraId="0000042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produselor metalice obţinute prin deformare plastică; metalurgia pulberilor</w:t>
            </w:r>
          </w:p>
        </w:tc>
        <w:tc>
          <w:tcPr>
            <w:vMerge w:val="continue"/>
            <w:tcBorders>
              <w:top w:color="000000" w:space="0" w:sz="4" w:val="single"/>
            </w:tcBorders>
            <w:vAlign w:val="center"/>
          </w:tcPr>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2C">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256</w:t>
            </w:r>
          </w:p>
        </w:tc>
        <w:tc>
          <w:tcPr>
            <w:gridSpan w:val="2"/>
            <w:shd w:fill="ffffff" w:val="clear"/>
          </w:tcPr>
          <w:p w:rsidR="00000000" w:rsidDel="00000000" w:rsidP="00000000" w:rsidRDefault="00000000" w:rsidRPr="00000000" w14:paraId="0000042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Tratarea şi acoperirea metalelor; operaţiuni de mecanică generală pe bază de plată sau contract</w:t>
            </w:r>
          </w:p>
        </w:tc>
        <w:tc>
          <w:tcPr>
            <w:vMerge w:val="continue"/>
            <w:tcBorders>
              <w:top w:color="000000" w:space="0" w:sz="4" w:val="single"/>
            </w:tcBorders>
            <w:vAlign w:val="center"/>
          </w:tcPr>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31">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3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2561</w:t>
            </w:r>
          </w:p>
        </w:tc>
        <w:tc>
          <w:tcPr>
            <w:shd w:fill="ffffff" w:val="clear"/>
          </w:tcPr>
          <w:p w:rsidR="00000000" w:rsidDel="00000000" w:rsidP="00000000" w:rsidRDefault="00000000" w:rsidRPr="00000000" w14:paraId="0000043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Tratarea şi acoperirea metalelor</w:t>
            </w:r>
          </w:p>
        </w:tc>
        <w:tc>
          <w:tcPr>
            <w:vMerge w:val="continue"/>
            <w:tcBorders>
              <w:top w:color="000000" w:space="0" w:sz="4" w:val="single"/>
            </w:tcBorders>
            <w:vAlign w:val="center"/>
          </w:tcPr>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3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259</w:t>
            </w:r>
          </w:p>
        </w:tc>
        <w:tc>
          <w:tcPr>
            <w:gridSpan w:val="2"/>
            <w:shd w:fill="ffffff" w:val="clear"/>
          </w:tcPr>
          <w:p w:rsidR="00000000" w:rsidDel="00000000" w:rsidP="00000000" w:rsidRDefault="00000000" w:rsidRPr="00000000" w14:paraId="0000043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altor produse prelucrate din metal</w:t>
            </w:r>
            <w:r w:rsidDel="00000000" w:rsidR="00000000" w:rsidRPr="00000000">
              <w:rPr>
                <w:rFonts w:ascii="Trebuchet MS" w:cs="Trebuchet MS" w:eastAsia="Trebuchet MS" w:hAnsi="Trebuchet MS"/>
                <w:vertAlign w:val="superscript"/>
              </w:rPr>
              <w:footnoteReference w:customMarkFollows="0" w:id="9"/>
            </w:r>
            <w:r w:rsidDel="00000000" w:rsidR="00000000" w:rsidRPr="00000000">
              <w:rPr>
                <w:rFonts w:ascii="Trebuchet MS" w:cs="Trebuchet MS" w:eastAsia="Trebuchet MS" w:hAnsi="Trebuchet MS"/>
                <w:color w:val="0070c0"/>
                <w:rtl w:val="0"/>
              </w:rPr>
              <w:t xml:space="preserve"> </w:t>
            </w:r>
          </w:p>
        </w:tc>
        <w:tc>
          <w:tcPr>
            <w:vMerge w:val="continue"/>
            <w:tcBorders>
              <w:top w:color="000000" w:space="0" w:sz="4" w:val="single"/>
            </w:tcBorders>
            <w:vAlign w:val="center"/>
          </w:tcPr>
          <w:p w:rsidR="00000000" w:rsidDel="00000000" w:rsidP="00000000" w:rsidRDefault="00000000" w:rsidRPr="00000000" w14:paraId="000004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3A">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3B">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3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2591</w:t>
            </w:r>
          </w:p>
        </w:tc>
        <w:tc>
          <w:tcPr>
            <w:shd w:fill="ffffff" w:val="clear"/>
          </w:tcPr>
          <w:p w:rsidR="00000000" w:rsidDel="00000000" w:rsidP="00000000" w:rsidRDefault="00000000" w:rsidRPr="00000000" w14:paraId="0000043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de recipienti, containere si alte produse similare din otel</w:t>
            </w:r>
          </w:p>
        </w:tc>
        <w:tc>
          <w:tcPr>
            <w:vMerge w:val="continue"/>
            <w:tcBorders>
              <w:top w:color="000000" w:space="0" w:sz="4" w:val="single"/>
            </w:tcBorders>
            <w:vAlign w:val="center"/>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50" w:hRule="atLeast"/>
          <w:tblHeader w:val="0"/>
        </w:trPr>
        <w:tc>
          <w:tcPr>
            <w:vMerge w:val="restart"/>
            <w:shd w:fill="ffffff" w:val="clear"/>
          </w:tcPr>
          <w:p w:rsidR="00000000" w:rsidDel="00000000" w:rsidP="00000000" w:rsidRDefault="00000000" w:rsidRPr="00000000" w14:paraId="0000043F">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30</w:t>
            </w:r>
          </w:p>
          <w:p w:rsidR="00000000" w:rsidDel="00000000" w:rsidP="00000000" w:rsidRDefault="00000000" w:rsidRPr="00000000" w14:paraId="00000440">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441">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Fabricarea altor mijloace de transport</w:t>
            </w:r>
          </w:p>
        </w:tc>
        <w:tc>
          <w:tcPr>
            <w:vMerge w:val="restart"/>
            <w:shd w:fill="ffffff" w:val="clear"/>
          </w:tcPr>
          <w:p w:rsidR="00000000" w:rsidDel="00000000" w:rsidP="00000000" w:rsidRDefault="00000000" w:rsidRPr="00000000" w14:paraId="00000444">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Domeniile au fost excluse în temeiul art. 346 din TFUE.</w:t>
            </w:r>
          </w:p>
        </w:tc>
      </w:tr>
      <w:tr>
        <w:trPr>
          <w:cantSplit w:val="0"/>
          <w:trHeight w:val="281" w:hRule="atLeast"/>
          <w:tblHeader w:val="0"/>
        </w:trPr>
        <w:tc>
          <w:tcPr>
            <w:vMerge w:val="continue"/>
            <w:shd w:fill="ffffff" w:val="clear"/>
          </w:tcPr>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restart"/>
            <w:shd w:fill="ffffff" w:val="clear"/>
          </w:tcPr>
          <w:p w:rsidR="00000000" w:rsidDel="00000000" w:rsidP="00000000" w:rsidRDefault="00000000" w:rsidRPr="00000000" w14:paraId="0000044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304</w:t>
            </w:r>
          </w:p>
        </w:tc>
        <w:tc>
          <w:tcPr>
            <w:gridSpan w:val="2"/>
            <w:shd w:fill="ffffff" w:val="clear"/>
          </w:tcPr>
          <w:p w:rsidR="00000000" w:rsidDel="00000000" w:rsidP="00000000" w:rsidRDefault="00000000" w:rsidRPr="00000000" w14:paraId="0000044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Fabricarea vehiculelor militare de luptă</w:t>
            </w:r>
          </w:p>
        </w:tc>
        <w:tc>
          <w:tcPr>
            <w:vMerge w:val="continue"/>
            <w:shd w:fill="ffffff" w:val="clear"/>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413" w:hRule="atLeast"/>
          <w:tblHeader w:val="0"/>
        </w:trPr>
        <w:tc>
          <w:tcPr>
            <w:vMerge w:val="continue"/>
            <w:shd w:fill="ffffff" w:val="clear"/>
          </w:tcPr>
          <w:p w:rsidR="00000000" w:rsidDel="00000000" w:rsidP="00000000" w:rsidRDefault="00000000" w:rsidRPr="00000000" w14:paraId="000004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4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3040</w:t>
            </w:r>
          </w:p>
        </w:tc>
        <w:tc>
          <w:tcPr>
            <w:shd w:fill="ffffff" w:val="clear"/>
          </w:tcPr>
          <w:p w:rsidR="00000000" w:rsidDel="00000000" w:rsidP="00000000" w:rsidRDefault="00000000" w:rsidRPr="00000000" w14:paraId="0000044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Fabricarea vehiculelor militare de luptă</w:t>
            </w:r>
          </w:p>
        </w:tc>
        <w:tc>
          <w:tcPr>
            <w:vMerge w:val="continue"/>
            <w:shd w:fill="ffffff" w:val="clear"/>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4F">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450">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D - PRODUCŢIA ŞI FURNIZAREA DE ENERGIE ELECTRICĂ ŞI TERMICĂ, GAZE, APĂ CALDĂ ŞI AER CONDIŢIONAT</w:t>
            </w:r>
          </w:p>
        </w:tc>
        <w:tc>
          <w:tcPr>
            <w:vMerge w:val="restart"/>
            <w:shd w:fill="ffffff" w:val="clear"/>
          </w:tcPr>
          <w:p w:rsidR="00000000" w:rsidDel="00000000" w:rsidP="00000000" w:rsidRDefault="00000000" w:rsidRPr="00000000" w14:paraId="0000045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în temeiul art. art 9 lit d) din Regulamentul UE 1056/2021. </w:t>
            </w:r>
          </w:p>
        </w:tc>
      </w:tr>
      <w:tr>
        <w:trPr>
          <w:cantSplit w:val="0"/>
          <w:trHeight w:val="280" w:hRule="atLeast"/>
          <w:tblHeader w:val="0"/>
        </w:trPr>
        <w:tc>
          <w:tcPr>
            <w:vMerge w:val="restart"/>
            <w:shd w:fill="ffffff" w:val="clear"/>
          </w:tcPr>
          <w:p w:rsidR="00000000" w:rsidDel="00000000" w:rsidP="00000000" w:rsidRDefault="00000000" w:rsidRPr="00000000" w14:paraId="00000454">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35</w:t>
            </w:r>
          </w:p>
          <w:p w:rsidR="00000000" w:rsidDel="00000000" w:rsidP="00000000" w:rsidRDefault="00000000" w:rsidRPr="00000000" w14:paraId="0000045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456">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457">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Producţia şi furnizarea de energie electrică şi termică, gaze, apa caldă şi aer condiţionat</w:t>
            </w:r>
          </w:p>
        </w:tc>
        <w:tc>
          <w:tcPr>
            <w:vMerge w:val="continue"/>
            <w:shd w:fill="ffffff" w:val="clear"/>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45C">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351</w:t>
            </w:r>
          </w:p>
        </w:tc>
        <w:tc>
          <w:tcPr>
            <w:gridSpan w:val="2"/>
            <w:shd w:fill="ffffff" w:val="clear"/>
          </w:tcPr>
          <w:p w:rsidR="00000000" w:rsidDel="00000000" w:rsidP="00000000" w:rsidRDefault="00000000" w:rsidRPr="00000000" w14:paraId="0000045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transportul şi distribuţia energiei electrice</w:t>
            </w:r>
          </w:p>
        </w:tc>
        <w:tc>
          <w:tcPr>
            <w:vMerge w:val="continue"/>
            <w:shd w:fill="ffffff" w:val="clear"/>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6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3511</w:t>
            </w:r>
          </w:p>
        </w:tc>
        <w:tc>
          <w:tcPr>
            <w:shd w:fill="ffffff" w:val="clear"/>
          </w:tcPr>
          <w:p w:rsidR="00000000" w:rsidDel="00000000" w:rsidP="00000000" w:rsidRDefault="00000000" w:rsidRPr="00000000" w14:paraId="00000463">
            <w:pPr>
              <w:jc w:val="both"/>
              <w:rPr>
                <w:rFonts w:ascii="Trebuchet MS" w:cs="Trebuchet MS" w:eastAsia="Trebuchet MS" w:hAnsi="Trebuchet MS"/>
                <w:color w:val="000000"/>
              </w:rPr>
            </w:pPr>
            <w:sdt>
              <w:sdtPr>
                <w:tag w:val="goog_rdk_33"/>
              </w:sdtPr>
              <w:sdtContent>
                <w:r w:rsidDel="00000000" w:rsidR="00000000" w:rsidRPr="00000000">
                  <w:rPr>
                    <w:rFonts w:ascii="Arial" w:cs="Arial" w:eastAsia="Arial" w:hAnsi="Arial"/>
                    <w:color w:val="000000"/>
                    <w:rtl w:val="0"/>
                  </w:rPr>
                  <w:t xml:space="preserve">Producția de energie electrica</w:t>
                </w:r>
              </w:sdtContent>
            </w:sdt>
            <w:r w:rsidDel="00000000" w:rsidR="00000000" w:rsidRPr="00000000">
              <w:rPr>
                <w:rFonts w:ascii="Trebuchet MS" w:cs="Trebuchet MS" w:eastAsia="Trebuchet MS" w:hAnsi="Trebuchet MS"/>
                <w:vertAlign w:val="superscript"/>
              </w:rPr>
              <w:footnoteReference w:customMarkFollows="0" w:id="10"/>
            </w:r>
            <w:r w:rsidDel="00000000" w:rsidR="00000000" w:rsidRPr="00000000">
              <w:rPr>
                <w:rtl w:val="0"/>
              </w:rPr>
            </w:r>
          </w:p>
        </w:tc>
        <w:tc>
          <w:tcPr>
            <w:vMerge w:val="continue"/>
            <w:shd w:fill="ffffff" w:val="clear"/>
          </w:tcPr>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6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3512</w:t>
            </w:r>
          </w:p>
        </w:tc>
        <w:tc>
          <w:tcPr>
            <w:shd w:fill="ffffff" w:val="clear"/>
          </w:tcPr>
          <w:p w:rsidR="00000000" w:rsidDel="00000000" w:rsidP="00000000" w:rsidRDefault="00000000" w:rsidRPr="00000000" w14:paraId="0000046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Transportul energiei electrice</w:t>
            </w:r>
          </w:p>
        </w:tc>
        <w:tc>
          <w:tcPr>
            <w:vMerge w:val="continue"/>
            <w:shd w:fill="ffffff" w:val="clear"/>
          </w:tcPr>
          <w:p w:rsidR="00000000" w:rsidDel="00000000" w:rsidP="00000000" w:rsidRDefault="00000000" w:rsidRPr="00000000" w14:paraId="000004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6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3513</w:t>
            </w:r>
          </w:p>
        </w:tc>
        <w:tc>
          <w:tcPr>
            <w:shd w:fill="ffffff" w:val="clear"/>
          </w:tcPr>
          <w:p w:rsidR="00000000" w:rsidDel="00000000" w:rsidP="00000000" w:rsidRDefault="00000000" w:rsidRPr="00000000" w14:paraId="0000046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Distributia energiei electrice</w:t>
            </w:r>
          </w:p>
        </w:tc>
        <w:tc>
          <w:tcPr>
            <w:vMerge w:val="continue"/>
            <w:shd w:fill="ffffff" w:val="clear"/>
          </w:tcPr>
          <w:p w:rsidR="00000000" w:rsidDel="00000000" w:rsidP="00000000" w:rsidRDefault="00000000" w:rsidRPr="00000000" w14:paraId="000004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7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3514</w:t>
            </w:r>
          </w:p>
        </w:tc>
        <w:tc>
          <w:tcPr>
            <w:shd w:fill="ffffff" w:val="clear"/>
          </w:tcPr>
          <w:p w:rsidR="00000000" w:rsidDel="00000000" w:rsidP="00000000" w:rsidRDefault="00000000" w:rsidRPr="00000000" w14:paraId="0000047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Comercializarea energiei electrice</w:t>
            </w:r>
          </w:p>
        </w:tc>
        <w:tc>
          <w:tcPr>
            <w:vMerge w:val="continue"/>
            <w:shd w:fill="ffffff" w:val="clear"/>
          </w:tcPr>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47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352</w:t>
            </w:r>
          </w:p>
        </w:tc>
        <w:tc>
          <w:tcPr>
            <w:gridSpan w:val="2"/>
            <w:shd w:fill="ffffff" w:val="clear"/>
          </w:tcPr>
          <w:p w:rsidR="00000000" w:rsidDel="00000000" w:rsidP="00000000" w:rsidRDefault="00000000" w:rsidRPr="00000000" w14:paraId="0000047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Producţia gazelor; distribuţia combustibililor gazoşi prin conducte</w:t>
            </w:r>
          </w:p>
        </w:tc>
        <w:tc>
          <w:tcPr>
            <w:vMerge w:val="continue"/>
            <w:shd w:fill="ffffff" w:val="clear"/>
          </w:tcPr>
          <w:p w:rsidR="00000000" w:rsidDel="00000000" w:rsidP="00000000" w:rsidRDefault="00000000" w:rsidRPr="00000000" w14:paraId="000004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7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3521</w:t>
            </w:r>
          </w:p>
        </w:tc>
        <w:tc>
          <w:tcPr>
            <w:shd w:fill="ffffff" w:val="clear"/>
          </w:tcPr>
          <w:p w:rsidR="00000000" w:rsidDel="00000000" w:rsidP="00000000" w:rsidRDefault="00000000" w:rsidRPr="00000000" w14:paraId="0000047C">
            <w:pPr>
              <w:jc w:val="both"/>
              <w:rPr>
                <w:rFonts w:ascii="Trebuchet MS" w:cs="Trebuchet MS" w:eastAsia="Trebuchet MS" w:hAnsi="Trebuchet MS"/>
                <w:color w:val="000000"/>
              </w:rPr>
            </w:pPr>
            <w:sdt>
              <w:sdtPr>
                <w:tag w:val="goog_rdk_34"/>
              </w:sdtPr>
              <w:sdtContent>
                <w:r w:rsidDel="00000000" w:rsidR="00000000" w:rsidRPr="00000000">
                  <w:rPr>
                    <w:rFonts w:ascii="Arial" w:cs="Arial" w:eastAsia="Arial" w:hAnsi="Arial"/>
                    <w:color w:val="000000"/>
                    <w:rtl w:val="0"/>
                  </w:rPr>
                  <w:t xml:space="preserve">Producția gazelor</w:t>
                </w:r>
              </w:sdtContent>
            </w:sdt>
            <w:r w:rsidDel="00000000" w:rsidR="00000000" w:rsidRPr="00000000">
              <w:rPr>
                <w:rFonts w:ascii="Trebuchet MS" w:cs="Trebuchet MS" w:eastAsia="Trebuchet MS" w:hAnsi="Trebuchet MS"/>
                <w:vertAlign w:val="superscript"/>
              </w:rPr>
              <w:footnoteReference w:customMarkFollows="0" w:id="11"/>
            </w:r>
            <w:r w:rsidDel="00000000" w:rsidR="00000000" w:rsidRPr="00000000">
              <w:rPr>
                <w:rtl w:val="0"/>
              </w:rPr>
            </w:r>
          </w:p>
        </w:tc>
        <w:tc>
          <w:tcPr>
            <w:vMerge w:val="continue"/>
            <w:shd w:fill="ffffff" w:val="clear"/>
          </w:tcPr>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8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3522</w:t>
            </w:r>
          </w:p>
        </w:tc>
        <w:tc>
          <w:tcPr>
            <w:shd w:fill="ffffff" w:val="clear"/>
          </w:tcPr>
          <w:p w:rsidR="00000000" w:rsidDel="00000000" w:rsidP="00000000" w:rsidRDefault="00000000" w:rsidRPr="00000000" w14:paraId="0000048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Distributia combustibililor gazosi, prin conducte</w:t>
            </w:r>
            <w:r w:rsidDel="00000000" w:rsidR="00000000" w:rsidRPr="00000000">
              <w:rPr>
                <w:rFonts w:ascii="Trebuchet MS" w:cs="Trebuchet MS" w:eastAsia="Trebuchet MS" w:hAnsi="Trebuchet MS"/>
                <w:vertAlign w:val="superscript"/>
              </w:rPr>
              <w:footnoteReference w:customMarkFollows="0" w:id="12"/>
            </w:r>
            <w:r w:rsidDel="00000000" w:rsidR="00000000" w:rsidRPr="00000000">
              <w:rPr>
                <w:rtl w:val="0"/>
              </w:rPr>
            </w:r>
          </w:p>
        </w:tc>
        <w:tc>
          <w:tcPr>
            <w:vMerge w:val="continue"/>
            <w:shd w:fill="ffffff" w:val="clear"/>
          </w:tcPr>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8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3523</w:t>
            </w:r>
          </w:p>
        </w:tc>
        <w:tc>
          <w:tcPr>
            <w:shd w:fill="ffffff" w:val="clear"/>
          </w:tcPr>
          <w:p w:rsidR="00000000" w:rsidDel="00000000" w:rsidP="00000000" w:rsidRDefault="00000000" w:rsidRPr="00000000" w14:paraId="0000048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Comercializarea combustibililor gazosi, prin conducte</w:t>
            </w:r>
          </w:p>
        </w:tc>
        <w:tc>
          <w:tcPr>
            <w:vMerge w:val="continue"/>
            <w:shd w:fill="ffffff" w:val="clear"/>
          </w:tcPr>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90" w:hRule="atLeast"/>
          <w:tblHeader w:val="0"/>
        </w:trPr>
        <w:tc>
          <w:tcPr>
            <w:shd w:fill="ffffff" w:val="clear"/>
          </w:tcPr>
          <w:p w:rsidR="00000000" w:rsidDel="00000000" w:rsidP="00000000" w:rsidRDefault="00000000" w:rsidRPr="00000000" w14:paraId="00000488">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489">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E - DISTRIBUŢIA APEI; SALUBRITATE, GESTIONAREA DEŞEURILOR, ACTIVITĂŢI DE DECONTAMINARE</w:t>
            </w:r>
          </w:p>
        </w:tc>
        <w:tc>
          <w:tcPr>
            <w:vMerge w:val="restart"/>
            <w:shd w:fill="ffffff" w:val="clear"/>
          </w:tcPr>
          <w:p w:rsidR="00000000" w:rsidDel="00000000" w:rsidP="00000000" w:rsidRDefault="00000000" w:rsidRPr="00000000" w14:paraId="0000048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nu sunt de natură să îndeplinească obiectivul intervenției, acela al ,,Dezvoltării întreprinderilor și a antreprenoriatului’’, prin ,,Dezvoltarea activității productive a IMM care sprijină creșterea durabilă și crearea de locuri de muncă’’. Aceasta activitate este o activitate specifică operatorilor regionali de apa conform legislatiei aplicabile.</w:t>
            </w:r>
          </w:p>
          <w:p w:rsidR="00000000" w:rsidDel="00000000" w:rsidP="00000000" w:rsidRDefault="00000000" w:rsidRPr="00000000" w14:paraId="0000048D">
            <w:pPr>
              <w:pBdr>
                <w:top w:space="0" w:sz="0" w:val="nil"/>
                <w:left w:space="0" w:sz="0" w:val="nil"/>
                <w:bottom w:space="0" w:sz="0" w:val="nil"/>
                <w:right w:space="0" w:sz="0" w:val="nil"/>
                <w:between w:space="0" w:sz="0" w:val="nil"/>
              </w:pBd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Operațiuni specifice finanțării PDD cu beneficiari operatori regionali.</w:t>
            </w:r>
          </w:p>
        </w:tc>
      </w:tr>
      <w:tr>
        <w:trPr>
          <w:cantSplit w:val="0"/>
          <w:trHeight w:val="280" w:hRule="atLeast"/>
          <w:tblHeader w:val="0"/>
        </w:trPr>
        <w:tc>
          <w:tcPr>
            <w:vMerge w:val="restart"/>
            <w:shd w:fill="ffffff" w:val="clear"/>
          </w:tcPr>
          <w:p w:rsidR="00000000" w:rsidDel="00000000" w:rsidP="00000000" w:rsidRDefault="00000000" w:rsidRPr="00000000" w14:paraId="0000048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36</w:t>
            </w:r>
          </w:p>
          <w:p w:rsidR="00000000" w:rsidDel="00000000" w:rsidP="00000000" w:rsidRDefault="00000000" w:rsidRPr="00000000" w14:paraId="0000048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49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Captarea, tratarea şi distribuţia apei</w:t>
            </w:r>
          </w:p>
        </w:tc>
        <w:tc>
          <w:tcPr>
            <w:vMerge w:val="continue"/>
            <w:shd w:fill="ffffff" w:val="clea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49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360</w:t>
            </w:r>
          </w:p>
        </w:tc>
        <w:tc>
          <w:tcPr>
            <w:gridSpan w:val="2"/>
            <w:shd w:fill="ffffff" w:val="clear"/>
          </w:tcPr>
          <w:p w:rsidR="00000000" w:rsidDel="00000000" w:rsidP="00000000" w:rsidRDefault="00000000" w:rsidRPr="00000000" w14:paraId="0000049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Captarea, tratarea şi distribuţia apei</w:t>
            </w:r>
          </w:p>
        </w:tc>
        <w:tc>
          <w:tcPr>
            <w:vMerge w:val="continue"/>
            <w:shd w:fill="ffffff" w:val="clea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9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3600</w:t>
            </w:r>
          </w:p>
        </w:tc>
        <w:tc>
          <w:tcPr>
            <w:shd w:fill="ffffff" w:val="clear"/>
          </w:tcPr>
          <w:p w:rsidR="00000000" w:rsidDel="00000000" w:rsidP="00000000" w:rsidRDefault="00000000" w:rsidRPr="00000000" w14:paraId="0000049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Captarea, tratarea şi distribuţia apei</w:t>
            </w:r>
          </w:p>
        </w:tc>
        <w:tc>
          <w:tcPr>
            <w:vMerge w:val="continue"/>
            <w:shd w:fill="ffffff" w:val="clear"/>
          </w:tcPr>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49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37</w:t>
            </w:r>
          </w:p>
          <w:p w:rsidR="00000000" w:rsidDel="00000000" w:rsidP="00000000" w:rsidRDefault="00000000" w:rsidRPr="00000000" w14:paraId="0000049F">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4A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Colectarea şi epurarea apelor uzate</w:t>
            </w:r>
          </w:p>
        </w:tc>
        <w:tc>
          <w:tcPr>
            <w:vMerge w:val="continue"/>
            <w:shd w:fill="ffffff" w:val="clear"/>
          </w:tcPr>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4A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370</w:t>
            </w:r>
          </w:p>
        </w:tc>
        <w:tc>
          <w:tcPr>
            <w:gridSpan w:val="2"/>
            <w:shd w:fill="ffffff" w:val="clear"/>
          </w:tcPr>
          <w:p w:rsidR="00000000" w:rsidDel="00000000" w:rsidP="00000000" w:rsidRDefault="00000000" w:rsidRPr="00000000" w14:paraId="000004A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Colectarea şi epurarea apelor uzate</w:t>
            </w:r>
          </w:p>
        </w:tc>
        <w:tc>
          <w:tcPr>
            <w:vMerge w:val="continue"/>
            <w:shd w:fill="ffffff" w:val="cle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A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3700</w:t>
            </w:r>
          </w:p>
        </w:tc>
        <w:tc>
          <w:tcPr>
            <w:shd w:fill="ffffff" w:val="clear"/>
          </w:tcPr>
          <w:p w:rsidR="00000000" w:rsidDel="00000000" w:rsidP="00000000" w:rsidRDefault="00000000" w:rsidRPr="00000000" w14:paraId="000004A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Colectarea şi epurarea apelor uzate</w:t>
            </w:r>
          </w:p>
        </w:tc>
        <w:tc>
          <w:tcPr>
            <w:shd w:fill="ffffff" w:val="clear"/>
          </w:tcPr>
          <w:p w:rsidR="00000000" w:rsidDel="00000000" w:rsidP="00000000" w:rsidRDefault="00000000" w:rsidRPr="00000000" w14:paraId="000004AD">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tl w:val="0"/>
              </w:rPr>
            </w:r>
          </w:p>
        </w:tc>
      </w:tr>
      <w:tr>
        <w:trPr>
          <w:cantSplit w:val="0"/>
          <w:trHeight w:val="340" w:hRule="atLeast"/>
          <w:tblHeader w:val="0"/>
        </w:trPr>
        <w:tc>
          <w:tcPr>
            <w:vMerge w:val="restart"/>
            <w:shd w:fill="ffffff" w:val="clear"/>
          </w:tcPr>
          <w:p w:rsidR="00000000" w:rsidDel="00000000" w:rsidP="00000000" w:rsidRDefault="00000000" w:rsidRPr="00000000" w14:paraId="000004A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38</w:t>
            </w:r>
          </w:p>
        </w:tc>
        <w:tc>
          <w:tcPr>
            <w:gridSpan w:val="3"/>
            <w:shd w:fill="ffffff" w:val="clear"/>
          </w:tcPr>
          <w:p w:rsidR="00000000" w:rsidDel="00000000" w:rsidP="00000000" w:rsidRDefault="00000000" w:rsidRPr="00000000" w14:paraId="000004AF">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Colectarea, tratarea şi eliminarea deşeurilor; activităţi de recuperare a materialelor reciclabile</w:t>
            </w:r>
          </w:p>
        </w:tc>
        <w:tc>
          <w:tcPr>
            <w:vMerge w:val="restart"/>
            <w:shd w:fill="ffffff" w:val="clea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In cadrul acțiunii sunt excluse următoarele tipuri de activități: </w:t>
            </w:r>
          </w:p>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sdt>
              <w:sdtPr>
                <w:tag w:val="goog_rdk_35"/>
              </w:sdtPr>
              <w:sdtConten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investițiile legate de producția, prelucrarea, transportul, distribuția, depozitarea sau arderea combustibililor fosili. </w:t>
                </w:r>
              </w:sdtContent>
            </w:sdt>
          </w:p>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(b) activități acoperite de sistemul UE de comercializare a certificatelor de emisii (ETS) atingând emisii de CO2 preconizate a nu fi substanțial mai mici decât valorile de referință relevante, </w:t>
            </w:r>
          </w:p>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 dezafectarea sau construirea de centrale nucleare </w:t>
            </w:r>
          </w:p>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sdt>
              <w:sdtPr>
                <w:tag w:val="goog_rdk_36"/>
              </w:sdtPr>
              <w:sdtConten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fabricarea, prelucrarea și comercializarea tutunului și a produselor din tutun; </w:t>
                </w:r>
              </w:sdtContent>
            </w:sdt>
          </w:p>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 compensarea costurilor ETS indirecte; </w:t>
            </w:r>
          </w:p>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(f) activități legate de depozitele de deșeuri, incineratoare si instalațiile de tratare mecano-biologică a deșeurilor</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superscript"/>
                <w:rtl w:val="0"/>
              </w:rPr>
              <w:t xml:space="preserve"> </w:t>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superscript"/>
              </w:rPr>
              <w:footnoteReference w:customMarkFollows="0" w:id="13"/>
            </w: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(g) activități în care eliminarea pe termen lung a deșeurilor poate dăuna mediului (de exemplu, deșeurile nucleare). </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Conform DNSH activitățile aferente proiectelor finanțate nu vor conduce la fabricarea, introducerea pe piață sau utilizarea: </w:t>
            </w:r>
          </w:p>
          <w:p w:rsidR="00000000" w:rsidDel="00000000" w:rsidP="00000000" w:rsidRDefault="00000000" w:rsidRPr="00000000" w14:paraId="000004BC">
            <w:pPr>
              <w:keepNext w:val="0"/>
              <w:keepLines w:val="0"/>
              <w:pageBreakBefore w:val="0"/>
              <w:widowControl w:val="1"/>
              <w:pBdr>
                <w:top w:space="0" w:sz="0" w:val="nil"/>
                <w:left w:space="0" w:sz="0" w:val="nil"/>
                <w:bottom w:space="0" w:sz="0" w:val="nil"/>
                <w:right w:space="0" w:sz="0" w:val="nil"/>
                <w:between w:space="0" w:sz="0" w:val="nil"/>
              </w:pBdr>
              <w:shd w:fill="auto" w:val="clear"/>
              <w:spacing w:after="13"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sdt>
              <w:sdtPr>
                <w:tag w:val="goog_rdk_37"/>
              </w:sdtPr>
              <w:sdtConten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ca atare, în amestecuri sau în articole, a substanțelor enumerate în anexa I sau anexa II la Regulamentul (UE) 2019/1021 al Parlamentului European și al Consiliului, cu excepția cazului în care substanțele sunt prezente ca urme neintenționate de contaminant; </w:t>
                </w:r>
              </w:sdtContent>
            </w:sdt>
          </w:p>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sdt>
              <w:sdtPr>
                <w:tag w:val="goog_rdk_38"/>
              </w:sdtPr>
              <w:sdtConten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mercurului și a compușilor mercurului, a amestecurilor acestora și a produselor cu adaos de mercur, astfel cum sunt definite la art. 2 din Regulamentul (UE) 2017/852 al Parlamentului European și al Consiliului; </w:t>
                </w:r>
              </w:sdtContent>
            </w:sdt>
          </w:p>
          <w:p w:rsidR="00000000" w:rsidDel="00000000" w:rsidP="00000000" w:rsidRDefault="00000000" w:rsidRPr="00000000" w14:paraId="000004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BF">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sdt>
              <w:sdtPr>
                <w:tag w:val="goog_rdk_39"/>
              </w:sdtPr>
              <w:sdtConten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ca atare, în amestecuri sau în articole, a substanțelor enumerate în anexa I sau anexa II la Regulamentul (CE) nr. 1005/2009 al Parlamentului European și al Consiliului </w:t>
                </w:r>
              </w:sdtContent>
            </w:sdt>
          </w:p>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(d) ca atare, în amestecuri sau în articole, a substanțelor enumerate în anexa II la Directiva 2011/65/UE a Parlamentului European și a Consiliului, cu excepția cazului în care se respectă pe deplin articolul 4 alineatul (1) din directiva respectivă; </w:t>
            </w:r>
          </w:p>
          <w:p w:rsidR="00000000" w:rsidDel="00000000" w:rsidP="00000000" w:rsidRDefault="00000000" w:rsidRPr="00000000" w14:paraId="000004C1">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(e) ca atare, în amestecuri sau în articole, a substanțelor enumerate în anexa XVII la Regulamentul (CE) nr. 1907/2006 al Parlamentului European și al Consiliului, cu excepția cazului în care se respectă pe deplin condițiile specificate în anexa respectivă; </w:t>
            </w:r>
          </w:p>
          <w:p w:rsidR="00000000" w:rsidDel="00000000" w:rsidP="00000000" w:rsidRDefault="00000000" w:rsidRPr="00000000" w14:paraId="000004C2">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(f) unor substanțe care, fie singure, fie în amestecuri, fie ca parte dintr-un articol, îndeplinesc criteriile prevăzute la articolul 57 din Regulamentul (CE) 1907/2006 și sunt identificare în conformitate cu articolul 59 alineatul (1) din regulamentul respectiv, cu excepția cazului în care s-a dovedit că utilizarea lor este esențială pentru societate; </w:t>
            </w:r>
          </w:p>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(g) altor substanțe care, fie singure, fie în amestecuri, fie ca parte dintr-un articol, îndeplinesc criteriile prevăzute la articolul 57 din Regulamentul (CE) 1907/2006, cu excepția cazului în care s-a dovedit că utilizarea lor este esențială pentru societate. </w:t>
            </w:r>
          </w:p>
          <w:p w:rsidR="00000000" w:rsidDel="00000000" w:rsidP="00000000" w:rsidRDefault="00000000" w:rsidRPr="00000000" w14:paraId="000004C4">
            <w:pPr>
              <w:pBdr>
                <w:top w:space="0" w:sz="0" w:val="nil"/>
                <w:left w:space="0" w:sz="0" w:val="nil"/>
                <w:bottom w:space="0" w:sz="0" w:val="nil"/>
                <w:right w:space="0" w:sz="0" w:val="nil"/>
                <w:between w:space="0" w:sz="0" w:val="nil"/>
              </w:pBdr>
              <w:jc w:val="both"/>
              <w:rPr>
                <w:rFonts w:ascii="Trebuchet MS" w:cs="Trebuchet MS" w:eastAsia="Trebuchet MS" w:hAnsi="Trebuchet MS"/>
                <w:color w:val="00000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4C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381</w:t>
            </w:r>
          </w:p>
        </w:tc>
        <w:tc>
          <w:tcPr>
            <w:gridSpan w:val="2"/>
            <w:shd w:fill="ffffff" w:val="clear"/>
          </w:tcPr>
          <w:p w:rsidR="00000000" w:rsidDel="00000000" w:rsidP="00000000" w:rsidRDefault="00000000" w:rsidRPr="00000000" w14:paraId="000004C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Colectarea deşeurilor</w:t>
            </w:r>
          </w:p>
        </w:tc>
        <w:tc>
          <w:tcPr>
            <w:vMerge w:val="continue"/>
            <w:shd w:fill="ffffff" w:val="clear"/>
          </w:tcPr>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C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3811</w:t>
            </w:r>
          </w:p>
        </w:tc>
        <w:tc>
          <w:tcPr>
            <w:shd w:fill="ffffff" w:val="clear"/>
          </w:tcPr>
          <w:p w:rsidR="00000000" w:rsidDel="00000000" w:rsidP="00000000" w:rsidRDefault="00000000" w:rsidRPr="00000000" w14:paraId="000004C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Colectarea deseurilor nepericuloase</w:t>
            </w:r>
          </w:p>
        </w:tc>
        <w:tc>
          <w:tcPr>
            <w:vMerge w:val="continue"/>
            <w:shd w:fill="ffffff" w:val="clear"/>
          </w:tcPr>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D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3812</w:t>
            </w:r>
          </w:p>
        </w:tc>
        <w:tc>
          <w:tcPr>
            <w:shd w:fill="ffffff" w:val="clear"/>
          </w:tcPr>
          <w:p w:rsidR="00000000" w:rsidDel="00000000" w:rsidP="00000000" w:rsidRDefault="00000000" w:rsidRPr="00000000" w14:paraId="000004D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Colectarea deseurilor periculoase</w:t>
            </w:r>
          </w:p>
        </w:tc>
        <w:tc>
          <w:tcPr>
            <w:vMerge w:val="continue"/>
            <w:shd w:fill="ffffff" w:val="clear"/>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4D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382</w:t>
            </w:r>
          </w:p>
        </w:tc>
        <w:tc>
          <w:tcPr>
            <w:gridSpan w:val="2"/>
            <w:shd w:fill="ffffff" w:val="clear"/>
          </w:tcPr>
          <w:p w:rsidR="00000000" w:rsidDel="00000000" w:rsidP="00000000" w:rsidRDefault="00000000" w:rsidRPr="00000000" w14:paraId="000004D6">
            <w:pPr>
              <w:jc w:val="both"/>
              <w:rPr>
                <w:rFonts w:ascii="Trebuchet MS" w:cs="Trebuchet MS" w:eastAsia="Trebuchet MS" w:hAnsi="Trebuchet MS"/>
                <w:color w:val="0070c0"/>
              </w:rPr>
            </w:pPr>
            <w:sdt>
              <w:sdtPr>
                <w:tag w:val="goog_rdk_40"/>
              </w:sdtPr>
              <w:sdtContent>
                <w:r w:rsidDel="00000000" w:rsidR="00000000" w:rsidRPr="00000000">
                  <w:rPr>
                    <w:rFonts w:ascii="Arial" w:cs="Arial" w:eastAsia="Arial" w:hAnsi="Arial"/>
                    <w:color w:val="0070c0"/>
                    <w:rtl w:val="0"/>
                  </w:rPr>
                  <w:t xml:space="preserve">Tratarea și eliminarea deșeurilor</w:t>
                </w:r>
              </w:sdtContent>
            </w:sdt>
          </w:p>
        </w:tc>
        <w:tc>
          <w:tcPr>
            <w:vMerge w:val="continue"/>
            <w:shd w:fill="ffffff" w:val="clear"/>
          </w:tcPr>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4D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3821</w:t>
            </w:r>
          </w:p>
        </w:tc>
        <w:tc>
          <w:tcPr>
            <w:shd w:fill="ffffff" w:val="clear"/>
          </w:tcPr>
          <w:p w:rsidR="00000000" w:rsidDel="00000000" w:rsidP="00000000" w:rsidRDefault="00000000" w:rsidRPr="00000000" w14:paraId="000004D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Tratarea si eliminarea deseurilor nepericuloase</w:t>
            </w:r>
          </w:p>
        </w:tc>
        <w:tc>
          <w:tcPr>
            <w:vMerge w:val="continue"/>
            <w:shd w:fill="ffffff" w:val="clear"/>
          </w:tcPr>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340" w:hRule="atLeast"/>
          <w:tblHeader w:val="0"/>
        </w:trPr>
        <w:tc>
          <w:tcPr>
            <w:vMerge w:val="continue"/>
            <w:shd w:fill="ffffff" w:val="clear"/>
          </w:tcPr>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E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3822</w:t>
            </w:r>
          </w:p>
        </w:tc>
        <w:tc>
          <w:tcPr>
            <w:shd w:fill="ffffff" w:val="clear"/>
          </w:tcPr>
          <w:p w:rsidR="00000000" w:rsidDel="00000000" w:rsidP="00000000" w:rsidRDefault="00000000" w:rsidRPr="00000000" w14:paraId="000004E1">
            <w:pPr>
              <w:jc w:val="both"/>
              <w:rPr>
                <w:rFonts w:ascii="Trebuchet MS" w:cs="Trebuchet MS" w:eastAsia="Trebuchet MS" w:hAnsi="Trebuchet MS"/>
                <w:color w:val="000000"/>
              </w:rPr>
            </w:pPr>
            <w:sdt>
              <w:sdtPr>
                <w:tag w:val="goog_rdk_41"/>
              </w:sdtPr>
              <w:sdtContent>
                <w:r w:rsidDel="00000000" w:rsidR="00000000" w:rsidRPr="00000000">
                  <w:rPr>
                    <w:rFonts w:ascii="Arial" w:cs="Arial" w:eastAsia="Arial" w:hAnsi="Arial"/>
                    <w:color w:val="000000"/>
                    <w:rtl w:val="0"/>
                  </w:rPr>
                  <w:t xml:space="preserve">Tratarea și eliminarea deșeurilor periculoase</w:t>
                </w:r>
              </w:sdtContent>
            </w:sdt>
          </w:p>
        </w:tc>
        <w:tc>
          <w:tcPr>
            <w:vMerge w:val="continue"/>
            <w:shd w:fill="ffffff" w:val="clear"/>
          </w:tcPr>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471" w:hRule="atLeast"/>
          <w:tblHeader w:val="0"/>
        </w:trPr>
        <w:tc>
          <w:tcPr>
            <w:shd w:fill="ffffff" w:val="clear"/>
          </w:tcPr>
          <w:p w:rsidR="00000000" w:rsidDel="00000000" w:rsidP="00000000" w:rsidRDefault="00000000" w:rsidRPr="00000000" w14:paraId="000004E3">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4E4">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G. - COMERŢ CU RIDICATA ŞI CU AMĂNUNTUL; REPARAREA AUTOVEHICULELOR ŞI MOTOCICLETELOR</w:t>
            </w:r>
          </w:p>
        </w:tc>
        <w:tc>
          <w:tcPr>
            <w:vMerge w:val="restart"/>
            <w:shd w:fill="ffffff" w:val="clear"/>
          </w:tcPr>
          <w:p w:rsidR="00000000" w:rsidDel="00000000" w:rsidP="00000000" w:rsidRDefault="00000000" w:rsidRPr="00000000" w14:paraId="000004E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nu sunt de natură să îndeplinească obiectivul intervenției, acela al,, Dezvoltării întreprinderilor și a antreprenoriatului’’, prin ,,Dezvoltarea activității productive a IMM care sprijină creșterea durabilă și crearea de locuri de muncă’’.</w:t>
            </w:r>
          </w:p>
        </w:tc>
      </w:tr>
      <w:tr>
        <w:trPr>
          <w:cantSplit w:val="0"/>
          <w:trHeight w:val="280" w:hRule="atLeast"/>
          <w:tblHeader w:val="0"/>
        </w:trPr>
        <w:tc>
          <w:tcPr>
            <w:shd w:fill="ffffff" w:val="clear"/>
          </w:tcPr>
          <w:p w:rsidR="00000000" w:rsidDel="00000000" w:rsidP="00000000" w:rsidRDefault="00000000" w:rsidRPr="00000000" w14:paraId="000004E8">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45</w:t>
            </w:r>
          </w:p>
        </w:tc>
        <w:tc>
          <w:tcPr>
            <w:gridSpan w:val="3"/>
            <w:shd w:fill="ffffff" w:val="clear"/>
          </w:tcPr>
          <w:p w:rsidR="00000000" w:rsidDel="00000000" w:rsidP="00000000" w:rsidRDefault="00000000" w:rsidRPr="00000000" w14:paraId="000004E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Comerţ cu ridicata şi cu amănuntul, întreţinerea şi repararea autovehiculelor şi a motocicletelor</w:t>
            </w:r>
          </w:p>
        </w:tc>
        <w:tc>
          <w:tcPr>
            <w:vMerge w:val="continue"/>
            <w:shd w:fill="ffffff" w:val="clea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ED">
            <w:pPr>
              <w:rPr>
                <w:rFonts w:ascii="Trebuchet MS" w:cs="Trebuchet MS" w:eastAsia="Trebuchet MS" w:hAnsi="Trebuchet MS"/>
                <w:color w:val="000000"/>
              </w:rPr>
            </w:pPr>
            <w:bookmarkStart w:colFirst="0" w:colLast="0" w:name="_heading=h.3znysh7" w:id="3"/>
            <w:bookmarkEnd w:id="3"/>
            <w:r w:rsidDel="00000000" w:rsidR="00000000" w:rsidRPr="00000000">
              <w:rPr>
                <w:rtl w:val="0"/>
              </w:rPr>
            </w:r>
          </w:p>
        </w:tc>
        <w:tc>
          <w:tcPr>
            <w:shd w:fill="ffffff" w:val="clear"/>
          </w:tcPr>
          <w:p w:rsidR="00000000" w:rsidDel="00000000" w:rsidP="00000000" w:rsidRDefault="00000000" w:rsidRPr="00000000" w14:paraId="000004E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451</w:t>
            </w:r>
          </w:p>
        </w:tc>
        <w:tc>
          <w:tcPr>
            <w:gridSpan w:val="2"/>
            <w:shd w:fill="ffffff" w:val="clear"/>
          </w:tcPr>
          <w:p w:rsidR="00000000" w:rsidDel="00000000" w:rsidP="00000000" w:rsidRDefault="00000000" w:rsidRPr="00000000" w14:paraId="000004EF">
            <w:pPr>
              <w:jc w:val="both"/>
              <w:rPr>
                <w:rFonts w:ascii="Trebuchet MS" w:cs="Trebuchet MS" w:eastAsia="Trebuchet MS" w:hAnsi="Trebuchet MS"/>
                <w:color w:val="0070c0"/>
              </w:rPr>
            </w:pPr>
            <w:hyperlink r:id="rId16">
              <w:r w:rsidDel="00000000" w:rsidR="00000000" w:rsidRPr="00000000">
                <w:rPr>
                  <w:rFonts w:ascii="Trebuchet MS" w:cs="Trebuchet MS" w:eastAsia="Trebuchet MS" w:hAnsi="Trebuchet MS"/>
                  <w:color w:val="0070c0"/>
                  <w:rtl w:val="0"/>
                </w:rPr>
                <w:t xml:space="preserve">Comerț cu autovehicule</w:t>
              </w:r>
            </w:hyperlink>
            <w:r w:rsidDel="00000000" w:rsidR="00000000" w:rsidRPr="00000000">
              <w:rPr>
                <w:rtl w:val="0"/>
              </w:rPr>
            </w:r>
          </w:p>
        </w:tc>
        <w:tc>
          <w:tcPr>
            <w:vMerge w:val="continue"/>
            <w:shd w:fill="ffffff" w:val="clear"/>
          </w:tcPr>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F2">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F3">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F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4511</w:t>
            </w:r>
          </w:p>
        </w:tc>
        <w:tc>
          <w:tcPr>
            <w:shd w:fill="ffffff" w:val="clear"/>
          </w:tcPr>
          <w:p w:rsidR="00000000" w:rsidDel="00000000" w:rsidP="00000000" w:rsidRDefault="00000000" w:rsidRPr="00000000" w14:paraId="000004F5">
            <w:pPr>
              <w:jc w:val="both"/>
              <w:rPr>
                <w:rFonts w:ascii="Trebuchet MS" w:cs="Trebuchet MS" w:eastAsia="Trebuchet MS" w:hAnsi="Trebuchet MS"/>
                <w:color w:val="000000"/>
              </w:rPr>
            </w:pPr>
            <w:sdt>
              <w:sdtPr>
                <w:tag w:val="goog_rdk_42"/>
              </w:sdtPr>
              <w:sdtContent>
                <w:r w:rsidDel="00000000" w:rsidR="00000000" w:rsidRPr="00000000">
                  <w:rPr>
                    <w:rFonts w:ascii="Arial" w:cs="Arial" w:eastAsia="Arial" w:hAnsi="Arial"/>
                    <w:color w:val="000000"/>
                    <w:rtl w:val="0"/>
                  </w:rPr>
                  <w:t xml:space="preserve">Comerț cu autoturisme si autovehicule usoare (sub 3,5 tone)</w:t>
                </w:r>
              </w:sdtContent>
            </w:sdt>
          </w:p>
        </w:tc>
        <w:tc>
          <w:tcPr>
            <w:vMerge w:val="continue"/>
            <w:shd w:fill="ffffff" w:val="clea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F7">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F8">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F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4519</w:t>
            </w:r>
          </w:p>
        </w:tc>
        <w:tc>
          <w:tcPr>
            <w:shd w:fill="ffffff" w:val="clear"/>
          </w:tcPr>
          <w:p w:rsidR="00000000" w:rsidDel="00000000" w:rsidP="00000000" w:rsidRDefault="00000000" w:rsidRPr="00000000" w14:paraId="000004FA">
            <w:pPr>
              <w:jc w:val="both"/>
              <w:rPr>
                <w:rFonts w:ascii="Trebuchet MS" w:cs="Trebuchet MS" w:eastAsia="Trebuchet MS" w:hAnsi="Trebuchet MS"/>
                <w:color w:val="000000"/>
              </w:rPr>
            </w:pPr>
            <w:sdt>
              <w:sdtPr>
                <w:tag w:val="goog_rdk_43"/>
              </w:sdtPr>
              <w:sdtContent>
                <w:r w:rsidDel="00000000" w:rsidR="00000000" w:rsidRPr="00000000">
                  <w:rPr>
                    <w:rFonts w:ascii="Arial" w:cs="Arial" w:eastAsia="Arial" w:hAnsi="Arial"/>
                    <w:color w:val="000000"/>
                    <w:rtl w:val="0"/>
                  </w:rPr>
                  <w:t xml:space="preserve">Comerț cu alte autovehicule</w:t>
                </w:r>
              </w:sdtContent>
            </w:sdt>
          </w:p>
        </w:tc>
        <w:tc>
          <w:tcPr>
            <w:vMerge w:val="continue"/>
            <w:shd w:fill="ffffff" w:val="clear"/>
          </w:tcPr>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4FC">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4F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454</w:t>
            </w:r>
          </w:p>
        </w:tc>
        <w:tc>
          <w:tcPr>
            <w:gridSpan w:val="2"/>
            <w:shd w:fill="ffffff" w:val="clear"/>
          </w:tcPr>
          <w:p w:rsidR="00000000" w:rsidDel="00000000" w:rsidP="00000000" w:rsidRDefault="00000000" w:rsidRPr="00000000" w14:paraId="000004FE">
            <w:pPr>
              <w:jc w:val="both"/>
              <w:rPr>
                <w:rFonts w:ascii="Trebuchet MS" w:cs="Trebuchet MS" w:eastAsia="Trebuchet MS" w:hAnsi="Trebuchet MS"/>
                <w:color w:val="0070c0"/>
              </w:rPr>
            </w:pPr>
            <w:sdt>
              <w:sdtPr>
                <w:tag w:val="goog_rdk_44"/>
              </w:sdtPr>
              <w:sdtContent>
                <w:r w:rsidDel="00000000" w:rsidR="00000000" w:rsidRPr="00000000">
                  <w:rPr>
                    <w:rFonts w:ascii="Arial" w:cs="Arial" w:eastAsia="Arial" w:hAnsi="Arial"/>
                    <w:color w:val="0070c0"/>
                    <w:rtl w:val="0"/>
                  </w:rPr>
                  <w:t xml:space="preserve">Comerț cu motociclete, piese si accesorii aferente; intretinerea si repararea motocicletelor</w:t>
                </w:r>
              </w:sdtContent>
            </w:sdt>
          </w:p>
        </w:tc>
        <w:tc>
          <w:tcPr>
            <w:vMerge w:val="continue"/>
            <w:shd w:fill="ffffff" w:val="clear"/>
          </w:tcPr>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501">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02">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0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4540</w:t>
            </w:r>
          </w:p>
        </w:tc>
        <w:tc>
          <w:tcPr>
            <w:shd w:fill="ffffff" w:val="clear"/>
          </w:tcPr>
          <w:p w:rsidR="00000000" w:rsidDel="00000000" w:rsidP="00000000" w:rsidRDefault="00000000" w:rsidRPr="00000000" w14:paraId="00000504">
            <w:pPr>
              <w:jc w:val="both"/>
              <w:rPr>
                <w:rFonts w:ascii="Trebuchet MS" w:cs="Trebuchet MS" w:eastAsia="Trebuchet MS" w:hAnsi="Trebuchet MS"/>
                <w:color w:val="000000"/>
              </w:rPr>
            </w:pPr>
            <w:sdt>
              <w:sdtPr>
                <w:tag w:val="goog_rdk_45"/>
              </w:sdtPr>
              <w:sdtContent>
                <w:r w:rsidDel="00000000" w:rsidR="00000000" w:rsidRPr="00000000">
                  <w:rPr>
                    <w:rFonts w:ascii="Arial" w:cs="Arial" w:eastAsia="Arial" w:hAnsi="Arial"/>
                    <w:color w:val="000000"/>
                    <w:rtl w:val="0"/>
                  </w:rPr>
                  <w:t xml:space="preserve">Comerț cu motociclete, piese si accesorii aferente; intretinerea si repararea motocicletelor</w:t>
                </w:r>
              </w:sdtContent>
            </w:sdt>
            <w:r w:rsidDel="00000000" w:rsidR="00000000" w:rsidRPr="00000000">
              <w:rPr>
                <w:rFonts w:ascii="Trebuchet MS" w:cs="Trebuchet MS" w:eastAsia="Trebuchet MS" w:hAnsi="Trebuchet MS"/>
                <w:vertAlign w:val="superscript"/>
              </w:rPr>
              <w:footnoteReference w:customMarkFollows="0" w:id="14"/>
            </w:r>
            <w:r w:rsidDel="00000000" w:rsidR="00000000" w:rsidRPr="00000000">
              <w:rPr>
                <w:rtl w:val="0"/>
              </w:rPr>
            </w:r>
          </w:p>
        </w:tc>
        <w:tc>
          <w:tcPr>
            <w:vMerge w:val="continue"/>
            <w:shd w:fill="ffffff" w:val="clear"/>
          </w:tcPr>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50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46</w:t>
            </w:r>
          </w:p>
          <w:p w:rsidR="00000000" w:rsidDel="00000000" w:rsidP="00000000" w:rsidRDefault="00000000" w:rsidRPr="00000000" w14:paraId="0000050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0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0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0A">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50B">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Comerţ cu ridicata cu excepţia comerţului cu autovehicule şi motociclete</w:t>
            </w:r>
          </w:p>
        </w:tc>
        <w:tc>
          <w:tcPr>
            <w:vMerge w:val="continue"/>
            <w:shd w:fill="ffffff" w:val="clear"/>
          </w:tcPr>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51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461</w:t>
            </w:r>
          </w:p>
        </w:tc>
        <w:tc>
          <w:tcPr>
            <w:gridSpan w:val="2"/>
            <w:shd w:fill="ffffff" w:val="clear"/>
          </w:tcPr>
          <w:p w:rsidR="00000000" w:rsidDel="00000000" w:rsidP="00000000" w:rsidRDefault="00000000" w:rsidRPr="00000000" w14:paraId="0000051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intermediere în comerţul cu ridicata</w:t>
            </w:r>
          </w:p>
        </w:tc>
        <w:tc>
          <w:tcPr>
            <w:vMerge w:val="continue"/>
            <w:shd w:fill="ffffff" w:val="clear"/>
          </w:tcPr>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1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4611</w:t>
            </w:r>
          </w:p>
        </w:tc>
        <w:tc>
          <w:tcPr>
            <w:shd w:fill="ffffff" w:val="clear"/>
          </w:tcPr>
          <w:p w:rsidR="00000000" w:rsidDel="00000000" w:rsidP="00000000" w:rsidRDefault="00000000" w:rsidRPr="00000000" w14:paraId="00000517">
            <w:pPr>
              <w:jc w:val="both"/>
              <w:rPr>
                <w:rFonts w:ascii="Trebuchet MS" w:cs="Trebuchet MS" w:eastAsia="Trebuchet MS" w:hAnsi="Trebuchet MS"/>
                <w:color w:val="000000"/>
              </w:rPr>
            </w:pPr>
            <w:sdt>
              <w:sdtPr>
                <w:tag w:val="goog_rdk_46"/>
              </w:sdtPr>
              <w:sdtContent>
                <w:r w:rsidDel="00000000" w:rsidR="00000000" w:rsidRPr="00000000">
                  <w:rPr>
                    <w:rFonts w:ascii="Arial" w:cs="Arial" w:eastAsia="Arial" w:hAnsi="Arial"/>
                    <w:color w:val="000000"/>
                    <w:rtl w:val="0"/>
                  </w:rPr>
                  <w:t xml:space="preserve">Intermedieri in comerțul cu materii prime agricole, animale vii, materii prime textile si cu semifabricate</w:t>
                </w:r>
              </w:sdtContent>
            </w:sdt>
          </w:p>
        </w:tc>
        <w:tc>
          <w:tcPr>
            <w:vMerge w:val="continue"/>
            <w:shd w:fill="ffffff" w:val="clear"/>
          </w:tcPr>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1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4612</w:t>
            </w:r>
          </w:p>
        </w:tc>
        <w:tc>
          <w:tcPr>
            <w:shd w:fill="ffffff" w:val="clear"/>
          </w:tcPr>
          <w:p w:rsidR="00000000" w:rsidDel="00000000" w:rsidP="00000000" w:rsidRDefault="00000000" w:rsidRPr="00000000" w14:paraId="0000051C">
            <w:pPr>
              <w:jc w:val="both"/>
              <w:rPr>
                <w:rFonts w:ascii="Trebuchet MS" w:cs="Trebuchet MS" w:eastAsia="Trebuchet MS" w:hAnsi="Trebuchet MS"/>
                <w:color w:val="000000"/>
              </w:rPr>
            </w:pPr>
            <w:sdt>
              <w:sdtPr>
                <w:tag w:val="goog_rdk_47"/>
              </w:sdtPr>
              <w:sdtContent>
                <w:r w:rsidDel="00000000" w:rsidR="00000000" w:rsidRPr="00000000">
                  <w:rPr>
                    <w:rFonts w:ascii="Arial" w:cs="Arial" w:eastAsia="Arial" w:hAnsi="Arial"/>
                    <w:color w:val="000000"/>
                    <w:rtl w:val="0"/>
                  </w:rPr>
                  <w:t xml:space="preserve">Intermedieri in comerțul cu combustibili, minereuri, metale si produse chimice pentru industrie</w:t>
                </w:r>
              </w:sdtContent>
            </w:sdt>
          </w:p>
        </w:tc>
        <w:tc>
          <w:tcPr>
            <w:vMerge w:val="continue"/>
            <w:shd w:fill="ffffff" w:val="clear"/>
          </w:tcPr>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2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4613</w:t>
            </w:r>
          </w:p>
        </w:tc>
        <w:tc>
          <w:tcPr>
            <w:shd w:fill="ffffff" w:val="clear"/>
          </w:tcPr>
          <w:p w:rsidR="00000000" w:rsidDel="00000000" w:rsidP="00000000" w:rsidRDefault="00000000" w:rsidRPr="00000000" w14:paraId="00000521">
            <w:pPr>
              <w:jc w:val="both"/>
              <w:rPr>
                <w:rFonts w:ascii="Trebuchet MS" w:cs="Trebuchet MS" w:eastAsia="Trebuchet MS" w:hAnsi="Trebuchet MS"/>
                <w:color w:val="000000"/>
              </w:rPr>
            </w:pPr>
            <w:sdt>
              <w:sdtPr>
                <w:tag w:val="goog_rdk_48"/>
              </w:sdtPr>
              <w:sdtContent>
                <w:r w:rsidDel="00000000" w:rsidR="00000000" w:rsidRPr="00000000">
                  <w:rPr>
                    <w:rFonts w:ascii="Arial" w:cs="Arial" w:eastAsia="Arial" w:hAnsi="Arial"/>
                    <w:color w:val="000000"/>
                    <w:rtl w:val="0"/>
                  </w:rPr>
                  <w:t xml:space="preserve">Intermedieri in comerțul cu material lemnos si materiale de construcții</w:t>
                </w:r>
              </w:sdtContent>
            </w:sdt>
          </w:p>
        </w:tc>
        <w:tc>
          <w:tcPr>
            <w:vMerge w:val="continue"/>
            <w:shd w:fill="ffffff" w:val="clear"/>
          </w:tcPr>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2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4614</w:t>
            </w:r>
          </w:p>
        </w:tc>
        <w:tc>
          <w:tcPr>
            <w:shd w:fill="ffffff" w:val="clear"/>
          </w:tcPr>
          <w:p w:rsidR="00000000" w:rsidDel="00000000" w:rsidP="00000000" w:rsidRDefault="00000000" w:rsidRPr="00000000" w14:paraId="00000526">
            <w:pPr>
              <w:jc w:val="both"/>
              <w:rPr>
                <w:rFonts w:ascii="Trebuchet MS" w:cs="Trebuchet MS" w:eastAsia="Trebuchet MS" w:hAnsi="Trebuchet MS"/>
                <w:color w:val="000000"/>
              </w:rPr>
            </w:pPr>
            <w:sdt>
              <w:sdtPr>
                <w:tag w:val="goog_rdk_49"/>
              </w:sdtPr>
              <w:sdtContent>
                <w:r w:rsidDel="00000000" w:rsidR="00000000" w:rsidRPr="00000000">
                  <w:rPr>
                    <w:rFonts w:ascii="Arial" w:cs="Arial" w:eastAsia="Arial" w:hAnsi="Arial"/>
                    <w:color w:val="000000"/>
                    <w:rtl w:val="0"/>
                  </w:rPr>
                  <w:t xml:space="preserve">Intermedieri in comerțul cu masini, echipamente industriale, nave si avioane</w:t>
                </w:r>
              </w:sdtContent>
            </w:sdt>
          </w:p>
        </w:tc>
        <w:tc>
          <w:tcPr>
            <w:vMerge w:val="continue"/>
            <w:shd w:fill="ffffff" w:val="clear"/>
          </w:tcPr>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2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4615</w:t>
            </w:r>
          </w:p>
        </w:tc>
        <w:tc>
          <w:tcPr>
            <w:shd w:fill="ffffff" w:val="clear"/>
          </w:tcPr>
          <w:p w:rsidR="00000000" w:rsidDel="00000000" w:rsidP="00000000" w:rsidRDefault="00000000" w:rsidRPr="00000000" w14:paraId="0000052B">
            <w:pPr>
              <w:jc w:val="both"/>
              <w:rPr>
                <w:rFonts w:ascii="Trebuchet MS" w:cs="Trebuchet MS" w:eastAsia="Trebuchet MS" w:hAnsi="Trebuchet MS"/>
                <w:color w:val="000000"/>
              </w:rPr>
            </w:pPr>
            <w:sdt>
              <w:sdtPr>
                <w:tag w:val="goog_rdk_50"/>
              </w:sdtPr>
              <w:sdtContent>
                <w:r w:rsidDel="00000000" w:rsidR="00000000" w:rsidRPr="00000000">
                  <w:rPr>
                    <w:rFonts w:ascii="Arial" w:cs="Arial" w:eastAsia="Arial" w:hAnsi="Arial"/>
                    <w:color w:val="000000"/>
                    <w:rtl w:val="0"/>
                  </w:rPr>
                  <w:t xml:space="preserve">Intermedieri in comerțul cu mobila, articole de menaj si de fierarie</w:t>
                </w:r>
              </w:sdtContent>
            </w:sdt>
          </w:p>
        </w:tc>
        <w:tc>
          <w:tcPr>
            <w:vMerge w:val="continue"/>
            <w:shd w:fill="ffffff" w:val="clear"/>
          </w:tcPr>
          <w:p w:rsidR="00000000" w:rsidDel="00000000" w:rsidP="00000000" w:rsidRDefault="00000000" w:rsidRPr="00000000" w14:paraId="000005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2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4616</w:t>
            </w:r>
          </w:p>
        </w:tc>
        <w:tc>
          <w:tcPr>
            <w:shd w:fill="ffffff" w:val="clear"/>
          </w:tcPr>
          <w:p w:rsidR="00000000" w:rsidDel="00000000" w:rsidP="00000000" w:rsidRDefault="00000000" w:rsidRPr="00000000" w14:paraId="00000530">
            <w:pPr>
              <w:jc w:val="both"/>
              <w:rPr>
                <w:rFonts w:ascii="Trebuchet MS" w:cs="Trebuchet MS" w:eastAsia="Trebuchet MS" w:hAnsi="Trebuchet MS"/>
                <w:color w:val="000000"/>
              </w:rPr>
            </w:pPr>
            <w:sdt>
              <w:sdtPr>
                <w:tag w:val="goog_rdk_51"/>
              </w:sdtPr>
              <w:sdtContent>
                <w:r w:rsidDel="00000000" w:rsidR="00000000" w:rsidRPr="00000000">
                  <w:rPr>
                    <w:rFonts w:ascii="Arial" w:cs="Arial" w:eastAsia="Arial" w:hAnsi="Arial"/>
                    <w:color w:val="000000"/>
                    <w:rtl w:val="0"/>
                  </w:rPr>
                  <w:t xml:space="preserve">Intermedieri in comerțul cu textile, confectii din blana, incaltaminte si articole din piele</w:t>
                </w:r>
              </w:sdtContent>
            </w:sdt>
          </w:p>
        </w:tc>
        <w:tc>
          <w:tcPr>
            <w:vMerge w:val="continue"/>
            <w:shd w:fill="ffffff" w:val="clea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3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4617</w:t>
            </w:r>
          </w:p>
        </w:tc>
        <w:tc>
          <w:tcPr>
            <w:shd w:fill="ffffff" w:val="clear"/>
          </w:tcPr>
          <w:p w:rsidR="00000000" w:rsidDel="00000000" w:rsidP="00000000" w:rsidRDefault="00000000" w:rsidRPr="00000000" w14:paraId="00000535">
            <w:pPr>
              <w:jc w:val="both"/>
              <w:rPr>
                <w:rFonts w:ascii="Trebuchet MS" w:cs="Trebuchet MS" w:eastAsia="Trebuchet MS" w:hAnsi="Trebuchet MS"/>
                <w:color w:val="000000"/>
              </w:rPr>
            </w:pPr>
            <w:sdt>
              <w:sdtPr>
                <w:tag w:val="goog_rdk_52"/>
              </w:sdtPr>
              <w:sdtContent>
                <w:r w:rsidDel="00000000" w:rsidR="00000000" w:rsidRPr="00000000">
                  <w:rPr>
                    <w:rFonts w:ascii="Arial" w:cs="Arial" w:eastAsia="Arial" w:hAnsi="Arial"/>
                    <w:color w:val="000000"/>
                    <w:rtl w:val="0"/>
                  </w:rPr>
                  <w:t xml:space="preserve">Intermedieri in comerțul cu produse alimentare, bauturi si tutun</w:t>
                </w:r>
              </w:sdtContent>
            </w:sdt>
          </w:p>
        </w:tc>
        <w:tc>
          <w:tcPr>
            <w:vMerge w:val="continue"/>
            <w:shd w:fill="ffffff" w:val="clear"/>
          </w:tcPr>
          <w:p w:rsidR="00000000" w:rsidDel="00000000" w:rsidP="00000000" w:rsidRDefault="00000000" w:rsidRPr="00000000" w14:paraId="000005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3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4618</w:t>
            </w:r>
          </w:p>
        </w:tc>
        <w:tc>
          <w:tcPr>
            <w:shd w:fill="ffffff" w:val="clear"/>
          </w:tcPr>
          <w:p w:rsidR="00000000" w:rsidDel="00000000" w:rsidP="00000000" w:rsidRDefault="00000000" w:rsidRPr="00000000" w14:paraId="0000053A">
            <w:pPr>
              <w:jc w:val="both"/>
              <w:rPr>
                <w:rFonts w:ascii="Trebuchet MS" w:cs="Trebuchet MS" w:eastAsia="Trebuchet MS" w:hAnsi="Trebuchet MS"/>
                <w:color w:val="000000"/>
              </w:rPr>
            </w:pPr>
            <w:sdt>
              <w:sdtPr>
                <w:tag w:val="goog_rdk_53"/>
              </w:sdtPr>
              <w:sdtContent>
                <w:r w:rsidDel="00000000" w:rsidR="00000000" w:rsidRPr="00000000">
                  <w:rPr>
                    <w:rFonts w:ascii="Arial" w:cs="Arial" w:eastAsia="Arial" w:hAnsi="Arial"/>
                    <w:color w:val="000000"/>
                    <w:rtl w:val="0"/>
                  </w:rPr>
                  <w:t xml:space="preserve">Intermedieri in comerțul specializat in vânzarea produselor cu caracter specific, n.c.a.</w:t>
                </w:r>
              </w:sdtContent>
            </w:sdt>
          </w:p>
        </w:tc>
        <w:tc>
          <w:tcPr>
            <w:vMerge w:val="continue"/>
            <w:shd w:fill="ffffff" w:val="clear"/>
          </w:tcPr>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3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4619</w:t>
            </w:r>
          </w:p>
        </w:tc>
        <w:tc>
          <w:tcPr>
            <w:shd w:fill="ffffff" w:val="clear"/>
          </w:tcPr>
          <w:p w:rsidR="00000000" w:rsidDel="00000000" w:rsidP="00000000" w:rsidRDefault="00000000" w:rsidRPr="00000000" w14:paraId="0000053F">
            <w:pPr>
              <w:jc w:val="both"/>
              <w:rPr>
                <w:rFonts w:ascii="Trebuchet MS" w:cs="Trebuchet MS" w:eastAsia="Trebuchet MS" w:hAnsi="Trebuchet MS"/>
                <w:color w:val="000000"/>
              </w:rPr>
            </w:pPr>
            <w:sdt>
              <w:sdtPr>
                <w:tag w:val="goog_rdk_54"/>
              </w:sdtPr>
              <w:sdtContent>
                <w:r w:rsidDel="00000000" w:rsidR="00000000" w:rsidRPr="00000000">
                  <w:rPr>
                    <w:rFonts w:ascii="Arial" w:cs="Arial" w:eastAsia="Arial" w:hAnsi="Arial"/>
                    <w:color w:val="000000"/>
                    <w:rtl w:val="0"/>
                  </w:rPr>
                  <w:t xml:space="preserve">Intermedieri in comerțul cu produse diverse</w:t>
                </w:r>
              </w:sdtContent>
            </w:sdt>
          </w:p>
        </w:tc>
        <w:tc>
          <w:tcPr>
            <w:vMerge w:val="continue"/>
            <w:shd w:fill="ffffff" w:val="clear"/>
          </w:tcPr>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4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462</w:t>
            </w:r>
          </w:p>
        </w:tc>
        <w:tc>
          <w:tcPr>
            <w:gridSpan w:val="2"/>
            <w:shd w:fill="ffffff" w:val="clear"/>
          </w:tcPr>
          <w:p w:rsidR="00000000" w:rsidDel="00000000" w:rsidP="00000000" w:rsidRDefault="00000000" w:rsidRPr="00000000" w14:paraId="0000054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ridicata al produselor agricole brute şi al animalelor vii</w:t>
            </w:r>
          </w:p>
        </w:tc>
        <w:tc>
          <w:tcPr>
            <w:vMerge w:val="continue"/>
            <w:shd w:fill="ffffff" w:val="clear"/>
          </w:tcPr>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4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4621</w:t>
            </w:r>
          </w:p>
        </w:tc>
        <w:tc>
          <w:tcPr>
            <w:shd w:fill="ffffff" w:val="clear"/>
          </w:tcPr>
          <w:p w:rsidR="00000000" w:rsidDel="00000000" w:rsidP="00000000" w:rsidRDefault="00000000" w:rsidRPr="00000000" w14:paraId="00000549">
            <w:pPr>
              <w:jc w:val="both"/>
              <w:rPr>
                <w:rFonts w:ascii="Trebuchet MS" w:cs="Trebuchet MS" w:eastAsia="Trebuchet MS" w:hAnsi="Trebuchet MS"/>
                <w:color w:val="000000"/>
              </w:rPr>
            </w:pPr>
            <w:sdt>
              <w:sdtPr>
                <w:tag w:val="goog_rdk_55"/>
              </w:sdtPr>
              <w:sdtContent>
                <w:r w:rsidDel="00000000" w:rsidR="00000000" w:rsidRPr="00000000">
                  <w:rPr>
                    <w:rFonts w:ascii="Arial" w:cs="Arial" w:eastAsia="Arial" w:hAnsi="Arial"/>
                    <w:color w:val="000000"/>
                    <w:rtl w:val="0"/>
                  </w:rPr>
                  <w:t xml:space="preserve">Comerț cu ridicata al cerealelor, semințelor, furajelor si tutunului neprelucrat </w:t>
                </w:r>
              </w:sdtContent>
            </w:sdt>
          </w:p>
        </w:tc>
        <w:tc>
          <w:tcPr>
            <w:vMerge w:val="continue"/>
            <w:shd w:fill="ffffff" w:val="clear"/>
          </w:tcPr>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4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4623</w:t>
            </w:r>
          </w:p>
        </w:tc>
        <w:tc>
          <w:tcPr>
            <w:shd w:fill="ffffff" w:val="clear"/>
          </w:tcPr>
          <w:p w:rsidR="00000000" w:rsidDel="00000000" w:rsidP="00000000" w:rsidRDefault="00000000" w:rsidRPr="00000000" w14:paraId="0000054E">
            <w:pPr>
              <w:jc w:val="both"/>
              <w:rPr>
                <w:rFonts w:ascii="Trebuchet MS" w:cs="Trebuchet MS" w:eastAsia="Trebuchet MS" w:hAnsi="Trebuchet MS"/>
                <w:color w:val="000000"/>
              </w:rPr>
            </w:pPr>
            <w:sdt>
              <w:sdtPr>
                <w:tag w:val="goog_rdk_56"/>
              </w:sdtPr>
              <w:sdtContent>
                <w:r w:rsidDel="00000000" w:rsidR="00000000" w:rsidRPr="00000000">
                  <w:rPr>
                    <w:rFonts w:ascii="Arial" w:cs="Arial" w:eastAsia="Arial" w:hAnsi="Arial"/>
                    <w:color w:val="000000"/>
                    <w:rtl w:val="0"/>
                  </w:rPr>
                  <w:t xml:space="preserve">Comerț cu ridicata al animalelor vii</w:t>
                </w:r>
              </w:sdtContent>
            </w:sdt>
          </w:p>
        </w:tc>
        <w:tc>
          <w:tcPr>
            <w:vMerge w:val="continue"/>
            <w:shd w:fill="ffffff" w:val="clear"/>
          </w:tcPr>
          <w:p w:rsidR="00000000" w:rsidDel="00000000" w:rsidP="00000000" w:rsidRDefault="00000000" w:rsidRPr="00000000" w14:paraId="000005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5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4624</w:t>
            </w:r>
          </w:p>
        </w:tc>
        <w:tc>
          <w:tcPr>
            <w:shd w:fill="ffffff" w:val="clear"/>
          </w:tcPr>
          <w:p w:rsidR="00000000" w:rsidDel="00000000" w:rsidP="00000000" w:rsidRDefault="00000000" w:rsidRPr="00000000" w14:paraId="00000553">
            <w:pPr>
              <w:jc w:val="both"/>
              <w:rPr>
                <w:rFonts w:ascii="Trebuchet MS" w:cs="Trebuchet MS" w:eastAsia="Trebuchet MS" w:hAnsi="Trebuchet MS"/>
                <w:color w:val="000000"/>
              </w:rPr>
            </w:pPr>
            <w:sdt>
              <w:sdtPr>
                <w:tag w:val="goog_rdk_57"/>
              </w:sdtPr>
              <w:sdtContent>
                <w:r w:rsidDel="00000000" w:rsidR="00000000" w:rsidRPr="00000000">
                  <w:rPr>
                    <w:rFonts w:ascii="Arial" w:cs="Arial" w:eastAsia="Arial" w:hAnsi="Arial"/>
                    <w:color w:val="000000"/>
                    <w:rtl w:val="0"/>
                  </w:rPr>
                  <w:t xml:space="preserve">Comerț cu ridicata al blanurilor, pieilor brute si al pieilor prelucrate</w:t>
                </w:r>
              </w:sdtContent>
            </w:sdt>
          </w:p>
        </w:tc>
        <w:tc>
          <w:tcPr>
            <w:vMerge w:val="continue"/>
            <w:shd w:fill="ffffff" w:val="clear"/>
          </w:tcPr>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5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463</w:t>
            </w:r>
          </w:p>
        </w:tc>
        <w:tc>
          <w:tcPr>
            <w:gridSpan w:val="2"/>
            <w:shd w:fill="ffffff" w:val="clear"/>
          </w:tcPr>
          <w:p w:rsidR="00000000" w:rsidDel="00000000" w:rsidP="00000000" w:rsidRDefault="00000000" w:rsidRPr="00000000" w14:paraId="0000055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ridicata al produselor alimentare, al băuturilor şi al tutunului</w:t>
            </w:r>
          </w:p>
        </w:tc>
        <w:tc>
          <w:tcPr>
            <w:vMerge w:val="continue"/>
            <w:shd w:fill="ffffff" w:val="clear"/>
          </w:tcPr>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5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4634</w:t>
            </w:r>
          </w:p>
        </w:tc>
        <w:tc>
          <w:tcPr>
            <w:shd w:fill="ffffff" w:val="clear"/>
          </w:tcPr>
          <w:p w:rsidR="00000000" w:rsidDel="00000000" w:rsidP="00000000" w:rsidRDefault="00000000" w:rsidRPr="00000000" w14:paraId="0000055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ridicata al băuturilor</w:t>
            </w:r>
          </w:p>
        </w:tc>
        <w:tc>
          <w:tcPr>
            <w:vMerge w:val="continue"/>
            <w:shd w:fill="ffffff" w:val="clear"/>
          </w:tcPr>
          <w:p w:rsidR="00000000" w:rsidDel="00000000" w:rsidP="00000000" w:rsidRDefault="00000000" w:rsidRPr="00000000" w14:paraId="000005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6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4635</w:t>
            </w:r>
          </w:p>
        </w:tc>
        <w:tc>
          <w:tcPr>
            <w:shd w:fill="ffffff" w:val="clear"/>
          </w:tcPr>
          <w:p w:rsidR="00000000" w:rsidDel="00000000" w:rsidP="00000000" w:rsidRDefault="00000000" w:rsidRPr="00000000" w14:paraId="00000562">
            <w:pPr>
              <w:jc w:val="both"/>
              <w:rPr>
                <w:rFonts w:ascii="Trebuchet MS" w:cs="Trebuchet MS" w:eastAsia="Trebuchet MS" w:hAnsi="Trebuchet MS"/>
                <w:color w:val="000000"/>
              </w:rPr>
            </w:pPr>
            <w:sdt>
              <w:sdtPr>
                <w:tag w:val="goog_rdk_58"/>
              </w:sdtPr>
              <w:sdtContent>
                <w:r w:rsidDel="00000000" w:rsidR="00000000" w:rsidRPr="00000000">
                  <w:rPr>
                    <w:rFonts w:ascii="Arial" w:cs="Arial" w:eastAsia="Arial" w:hAnsi="Arial"/>
                    <w:color w:val="000000"/>
                    <w:rtl w:val="0"/>
                  </w:rPr>
                  <w:t xml:space="preserve">Comerț cu ridicata al produselor din tutun</w:t>
                </w:r>
              </w:sdtContent>
            </w:sdt>
          </w:p>
        </w:tc>
        <w:tc>
          <w:tcPr>
            <w:vMerge w:val="continue"/>
            <w:shd w:fill="ffffff" w:val="clear"/>
          </w:tcPr>
          <w:p w:rsidR="00000000" w:rsidDel="00000000" w:rsidP="00000000" w:rsidRDefault="00000000" w:rsidRPr="00000000" w14:paraId="000005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6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4636</w:t>
            </w:r>
          </w:p>
        </w:tc>
        <w:tc>
          <w:tcPr>
            <w:shd w:fill="ffffff" w:val="clear"/>
          </w:tcPr>
          <w:p w:rsidR="00000000" w:rsidDel="00000000" w:rsidP="00000000" w:rsidRDefault="00000000" w:rsidRPr="00000000" w14:paraId="00000567">
            <w:pPr>
              <w:jc w:val="both"/>
              <w:rPr>
                <w:rFonts w:ascii="Trebuchet MS" w:cs="Trebuchet MS" w:eastAsia="Trebuchet MS" w:hAnsi="Trebuchet MS"/>
                <w:color w:val="000000"/>
              </w:rPr>
            </w:pPr>
            <w:sdt>
              <w:sdtPr>
                <w:tag w:val="goog_rdk_59"/>
              </w:sdtPr>
              <w:sdtContent>
                <w:r w:rsidDel="00000000" w:rsidR="00000000" w:rsidRPr="00000000">
                  <w:rPr>
                    <w:rFonts w:ascii="Arial" w:cs="Arial" w:eastAsia="Arial" w:hAnsi="Arial"/>
                    <w:color w:val="000000"/>
                    <w:rtl w:val="0"/>
                  </w:rPr>
                  <w:t xml:space="preserve">Comerț cu ridicata al zaharului, ciocolatei si produselor zaharoase</w:t>
                </w:r>
              </w:sdtContent>
            </w:sdt>
          </w:p>
        </w:tc>
        <w:tc>
          <w:tcPr>
            <w:vMerge w:val="continue"/>
            <w:shd w:fill="ffffff" w:val="clear"/>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6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4638</w:t>
            </w:r>
          </w:p>
        </w:tc>
        <w:tc>
          <w:tcPr>
            <w:shd w:fill="ffffff" w:val="clear"/>
          </w:tcPr>
          <w:p w:rsidR="00000000" w:rsidDel="00000000" w:rsidP="00000000" w:rsidRDefault="00000000" w:rsidRPr="00000000" w14:paraId="0000056C">
            <w:pPr>
              <w:jc w:val="both"/>
              <w:rPr>
                <w:rFonts w:ascii="Trebuchet MS" w:cs="Trebuchet MS" w:eastAsia="Trebuchet MS" w:hAnsi="Trebuchet MS"/>
                <w:color w:val="000000"/>
              </w:rPr>
            </w:pPr>
            <w:sdt>
              <w:sdtPr>
                <w:tag w:val="goog_rdk_60"/>
              </w:sdtPr>
              <w:sdtContent>
                <w:r w:rsidDel="00000000" w:rsidR="00000000" w:rsidRPr="00000000">
                  <w:rPr>
                    <w:rFonts w:ascii="Arial" w:cs="Arial" w:eastAsia="Arial" w:hAnsi="Arial"/>
                    <w:color w:val="000000"/>
                    <w:rtl w:val="0"/>
                  </w:rPr>
                  <w:t xml:space="preserve">Comerț cu ridicata specializat al altor alimente, inclusiv peste, crustacee si moluste</w:t>
                </w:r>
              </w:sdtContent>
            </w:sdt>
          </w:p>
        </w:tc>
        <w:tc>
          <w:tcPr>
            <w:vMerge w:val="continue"/>
            <w:shd w:fill="ffffff" w:val="clear"/>
          </w:tcPr>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7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4639</w:t>
            </w:r>
          </w:p>
        </w:tc>
        <w:tc>
          <w:tcPr>
            <w:shd w:fill="ffffff" w:val="clear"/>
          </w:tcPr>
          <w:p w:rsidR="00000000" w:rsidDel="00000000" w:rsidP="00000000" w:rsidRDefault="00000000" w:rsidRPr="00000000" w14:paraId="00000571">
            <w:pPr>
              <w:jc w:val="both"/>
              <w:rPr>
                <w:rFonts w:ascii="Trebuchet MS" w:cs="Trebuchet MS" w:eastAsia="Trebuchet MS" w:hAnsi="Trebuchet MS"/>
                <w:color w:val="000000"/>
              </w:rPr>
            </w:pPr>
            <w:sdt>
              <w:sdtPr>
                <w:tag w:val="goog_rdk_61"/>
              </w:sdtPr>
              <w:sdtContent>
                <w:r w:rsidDel="00000000" w:rsidR="00000000" w:rsidRPr="00000000">
                  <w:rPr>
                    <w:rFonts w:ascii="Arial" w:cs="Arial" w:eastAsia="Arial" w:hAnsi="Arial"/>
                    <w:color w:val="000000"/>
                    <w:rtl w:val="0"/>
                  </w:rPr>
                  <w:t xml:space="preserve">Comerț cu ridicata nespecializat de produse alimentare, bauturi si tutun</w:t>
                </w:r>
              </w:sdtContent>
            </w:sdt>
          </w:p>
        </w:tc>
        <w:tc>
          <w:tcPr>
            <w:vMerge w:val="continue"/>
            <w:shd w:fill="ffffff" w:val="clear"/>
          </w:tcPr>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7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467</w:t>
            </w:r>
          </w:p>
        </w:tc>
        <w:tc>
          <w:tcPr>
            <w:gridSpan w:val="2"/>
            <w:shd w:fill="ffffff" w:val="clear"/>
          </w:tcPr>
          <w:p w:rsidR="00000000" w:rsidDel="00000000" w:rsidP="00000000" w:rsidRDefault="00000000" w:rsidRPr="00000000" w14:paraId="00000575">
            <w:pPr>
              <w:jc w:val="both"/>
              <w:rPr>
                <w:rFonts w:ascii="Trebuchet MS" w:cs="Trebuchet MS" w:eastAsia="Trebuchet MS" w:hAnsi="Trebuchet MS"/>
                <w:color w:val="0070c0"/>
              </w:rPr>
            </w:pPr>
            <w:sdt>
              <w:sdtPr>
                <w:tag w:val="goog_rdk_62"/>
              </w:sdtPr>
              <w:sdtContent>
                <w:r w:rsidDel="00000000" w:rsidR="00000000" w:rsidRPr="00000000">
                  <w:rPr>
                    <w:rFonts w:ascii="Arial" w:cs="Arial" w:eastAsia="Arial" w:hAnsi="Arial"/>
                    <w:color w:val="0070c0"/>
                    <w:rtl w:val="0"/>
                  </w:rPr>
                  <w:t xml:space="preserve">Comerț cu ridicata specializat al altor produse</w:t>
                </w:r>
              </w:sdtContent>
            </w:sdt>
          </w:p>
        </w:tc>
        <w:tc>
          <w:tcPr>
            <w:vMerge w:val="continue"/>
            <w:shd w:fill="ffffff" w:val="clea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7A">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4671</w:t>
            </w:r>
            <w:r w:rsidDel="00000000" w:rsidR="00000000" w:rsidRPr="00000000">
              <w:rPr>
                <w:rtl w:val="0"/>
              </w:rPr>
            </w:r>
          </w:p>
        </w:tc>
        <w:tc>
          <w:tcPr>
            <w:shd w:fill="ffffff" w:val="clear"/>
          </w:tcPr>
          <w:p w:rsidR="00000000" w:rsidDel="00000000" w:rsidP="00000000" w:rsidRDefault="00000000" w:rsidRPr="00000000" w14:paraId="0000057B">
            <w:pPr>
              <w:jc w:val="both"/>
              <w:rPr>
                <w:rFonts w:ascii="Trebuchet MS" w:cs="Trebuchet MS" w:eastAsia="Trebuchet MS" w:hAnsi="Trebuchet MS"/>
                <w:color w:val="000000"/>
              </w:rPr>
            </w:pPr>
            <w:sdt>
              <w:sdtPr>
                <w:tag w:val="goog_rdk_63"/>
              </w:sdtPr>
              <w:sdtContent>
                <w:r w:rsidDel="00000000" w:rsidR="00000000" w:rsidRPr="00000000">
                  <w:rPr>
                    <w:rFonts w:ascii="Arial" w:cs="Arial" w:eastAsia="Arial" w:hAnsi="Arial"/>
                    <w:color w:val="000000"/>
                    <w:rtl w:val="0"/>
                  </w:rPr>
                  <w:t xml:space="preserve">Comerț cu ridicata al combustibililor solizi, lichizi si gazosi si al produselor derivate </w:t>
                </w:r>
              </w:sdtContent>
            </w:sdt>
          </w:p>
        </w:tc>
        <w:tc>
          <w:tcPr>
            <w:vMerge w:val="continue"/>
            <w:shd w:fill="ffffff" w:val="clear"/>
          </w:tcPr>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7F">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4672</w:t>
            </w:r>
            <w:r w:rsidDel="00000000" w:rsidR="00000000" w:rsidRPr="00000000">
              <w:rPr>
                <w:rtl w:val="0"/>
              </w:rPr>
            </w:r>
          </w:p>
        </w:tc>
        <w:tc>
          <w:tcPr>
            <w:shd w:fill="ffffff" w:val="clear"/>
          </w:tcPr>
          <w:p w:rsidR="00000000" w:rsidDel="00000000" w:rsidP="00000000" w:rsidRDefault="00000000" w:rsidRPr="00000000" w14:paraId="00000580">
            <w:pPr>
              <w:jc w:val="both"/>
              <w:rPr>
                <w:rFonts w:ascii="Trebuchet MS" w:cs="Trebuchet MS" w:eastAsia="Trebuchet MS" w:hAnsi="Trebuchet MS"/>
                <w:color w:val="000000"/>
              </w:rPr>
            </w:pPr>
            <w:sdt>
              <w:sdtPr>
                <w:tag w:val="goog_rdk_64"/>
              </w:sdtPr>
              <w:sdtContent>
                <w:r w:rsidDel="00000000" w:rsidR="00000000" w:rsidRPr="00000000">
                  <w:rPr>
                    <w:rFonts w:ascii="Arial" w:cs="Arial" w:eastAsia="Arial" w:hAnsi="Arial"/>
                    <w:color w:val="000000"/>
                    <w:rtl w:val="0"/>
                  </w:rPr>
                  <w:t xml:space="preserve">Comerț cu ridicata al metalelor si minereurilor metalice</w:t>
                </w:r>
              </w:sdtContent>
            </w:sdt>
          </w:p>
        </w:tc>
        <w:tc>
          <w:tcPr>
            <w:vMerge w:val="continue"/>
            <w:shd w:fill="ffffff" w:val="clear"/>
          </w:tcPr>
          <w:p w:rsidR="00000000" w:rsidDel="00000000" w:rsidP="00000000" w:rsidRDefault="00000000" w:rsidRPr="00000000" w14:paraId="000005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84">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4675</w:t>
            </w:r>
            <w:r w:rsidDel="00000000" w:rsidR="00000000" w:rsidRPr="00000000">
              <w:rPr>
                <w:rtl w:val="0"/>
              </w:rPr>
            </w:r>
          </w:p>
        </w:tc>
        <w:tc>
          <w:tcPr>
            <w:shd w:fill="ffffff" w:val="clear"/>
          </w:tcPr>
          <w:p w:rsidR="00000000" w:rsidDel="00000000" w:rsidP="00000000" w:rsidRDefault="00000000" w:rsidRPr="00000000" w14:paraId="00000585">
            <w:pPr>
              <w:jc w:val="both"/>
              <w:rPr>
                <w:rFonts w:ascii="Trebuchet MS" w:cs="Trebuchet MS" w:eastAsia="Trebuchet MS" w:hAnsi="Trebuchet MS"/>
                <w:color w:val="000000"/>
              </w:rPr>
            </w:pPr>
            <w:sdt>
              <w:sdtPr>
                <w:tag w:val="goog_rdk_65"/>
              </w:sdtPr>
              <w:sdtContent>
                <w:r w:rsidDel="00000000" w:rsidR="00000000" w:rsidRPr="00000000">
                  <w:rPr>
                    <w:rFonts w:ascii="Arial" w:cs="Arial" w:eastAsia="Arial" w:hAnsi="Arial"/>
                    <w:color w:val="000000"/>
                    <w:rtl w:val="0"/>
                  </w:rPr>
                  <w:t xml:space="preserve">Comerț cu ridicata al produselor chimice</w:t>
                </w:r>
              </w:sdtContent>
            </w:sdt>
          </w:p>
        </w:tc>
        <w:tc>
          <w:tcPr>
            <w:vMerge w:val="continue"/>
            <w:shd w:fill="ffffff" w:val="clear"/>
          </w:tcPr>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89">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4677</w:t>
            </w:r>
            <w:r w:rsidDel="00000000" w:rsidR="00000000" w:rsidRPr="00000000">
              <w:rPr>
                <w:rtl w:val="0"/>
              </w:rPr>
            </w:r>
          </w:p>
        </w:tc>
        <w:tc>
          <w:tcPr>
            <w:shd w:fill="ffffff" w:val="clear"/>
          </w:tcPr>
          <w:p w:rsidR="00000000" w:rsidDel="00000000" w:rsidP="00000000" w:rsidRDefault="00000000" w:rsidRPr="00000000" w14:paraId="0000058A">
            <w:pPr>
              <w:jc w:val="both"/>
              <w:rPr>
                <w:rFonts w:ascii="Trebuchet MS" w:cs="Trebuchet MS" w:eastAsia="Trebuchet MS" w:hAnsi="Trebuchet MS"/>
                <w:color w:val="000000"/>
              </w:rPr>
            </w:pPr>
            <w:sdt>
              <w:sdtPr>
                <w:tag w:val="goog_rdk_66"/>
              </w:sdtPr>
              <w:sdtContent>
                <w:r w:rsidDel="00000000" w:rsidR="00000000" w:rsidRPr="00000000">
                  <w:rPr>
                    <w:rFonts w:ascii="Arial" w:cs="Arial" w:eastAsia="Arial" w:hAnsi="Arial"/>
                    <w:color w:val="000000"/>
                    <w:rtl w:val="0"/>
                  </w:rPr>
                  <w:t xml:space="preserve">Comerț cu ridicata al deseurilor si resturilor</w:t>
                </w:r>
              </w:sdtContent>
            </w:sdt>
          </w:p>
        </w:tc>
        <w:tc>
          <w:tcPr>
            <w:vMerge w:val="continue"/>
            <w:shd w:fill="ffffff" w:val="clea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58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47</w:t>
            </w:r>
          </w:p>
          <w:p w:rsidR="00000000" w:rsidDel="00000000" w:rsidP="00000000" w:rsidRDefault="00000000" w:rsidRPr="00000000" w14:paraId="0000058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8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8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90">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591">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Comerţ cu amănuntul, cu excepţia autovehiculelor şi motocicletelor</w:t>
            </w:r>
          </w:p>
        </w:tc>
        <w:tc>
          <w:tcPr>
            <w:vMerge w:val="continue"/>
            <w:shd w:fill="ffffff" w:val="clear"/>
          </w:tcPr>
          <w:p w:rsidR="00000000" w:rsidDel="00000000" w:rsidP="00000000" w:rsidRDefault="00000000" w:rsidRPr="00000000" w14:paraId="000005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59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471</w:t>
            </w:r>
          </w:p>
        </w:tc>
        <w:tc>
          <w:tcPr>
            <w:gridSpan w:val="2"/>
            <w:shd w:fill="ffffff" w:val="clear"/>
          </w:tcPr>
          <w:p w:rsidR="00000000" w:rsidDel="00000000" w:rsidP="00000000" w:rsidRDefault="00000000" w:rsidRPr="00000000" w14:paraId="0000059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amănuntul în magazine nespecializate</w:t>
            </w:r>
          </w:p>
        </w:tc>
        <w:tc>
          <w:tcPr>
            <w:vMerge w:val="continue"/>
            <w:shd w:fill="ffffff" w:val="clear"/>
          </w:tcPr>
          <w:p w:rsidR="00000000" w:rsidDel="00000000" w:rsidP="00000000" w:rsidRDefault="00000000" w:rsidRPr="00000000" w14:paraId="000005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9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4711</w:t>
            </w:r>
          </w:p>
        </w:tc>
        <w:tc>
          <w:tcPr>
            <w:shd w:fill="ffffff" w:val="clear"/>
          </w:tcPr>
          <w:p w:rsidR="00000000" w:rsidDel="00000000" w:rsidP="00000000" w:rsidRDefault="00000000" w:rsidRPr="00000000" w14:paraId="0000059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in magazine nespecializate, cu vânzare predominanta de produse alimentare, bauturi si tutun</w:t>
            </w:r>
          </w:p>
        </w:tc>
        <w:tc>
          <w:tcPr>
            <w:vMerge w:val="continue"/>
            <w:shd w:fill="ffffff" w:val="clear"/>
          </w:tcPr>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20" w:hRule="atLeast"/>
          <w:tblHeader w:val="0"/>
        </w:trPr>
        <w:tc>
          <w:tcPr>
            <w:vMerge w:val="continue"/>
            <w:shd w:fill="ffffff" w:val="clear"/>
          </w:tcPr>
          <w:p w:rsidR="00000000" w:rsidDel="00000000" w:rsidP="00000000" w:rsidRDefault="00000000" w:rsidRPr="00000000" w14:paraId="000005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A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472</w:t>
            </w:r>
          </w:p>
        </w:tc>
        <w:tc>
          <w:tcPr>
            <w:gridSpan w:val="2"/>
            <w:shd w:fill="ffffff" w:val="clear"/>
          </w:tcPr>
          <w:p w:rsidR="00000000" w:rsidDel="00000000" w:rsidP="00000000" w:rsidRDefault="00000000" w:rsidRPr="00000000" w14:paraId="000005A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amănuntul al produselor alimentare, băuturilor şi al produselor din tutun, în magazine specializate</w:t>
            </w:r>
          </w:p>
        </w:tc>
        <w:tc>
          <w:tcPr>
            <w:vMerge w:val="continue"/>
            <w:shd w:fill="ffffff" w:val="clear"/>
          </w:tcPr>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131" w:hRule="atLeast"/>
          <w:tblHeader w:val="0"/>
        </w:trPr>
        <w:tc>
          <w:tcPr>
            <w:vMerge w:val="continue"/>
            <w:shd w:fill="ffffff" w:val="clear"/>
          </w:tcPr>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A6">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4723</w:t>
            </w:r>
            <w:r w:rsidDel="00000000" w:rsidR="00000000" w:rsidRPr="00000000">
              <w:rPr>
                <w:rtl w:val="0"/>
              </w:rPr>
            </w:r>
          </w:p>
        </w:tc>
        <w:tc>
          <w:tcPr>
            <w:shd w:fill="ffffff" w:val="clear"/>
          </w:tcPr>
          <w:p w:rsidR="00000000" w:rsidDel="00000000" w:rsidP="00000000" w:rsidRDefault="00000000" w:rsidRPr="00000000" w14:paraId="000005A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al pestelui, crustaceelor si molustelor, in magazine specializate</w:t>
            </w:r>
          </w:p>
        </w:tc>
        <w:tc>
          <w:tcPr>
            <w:vMerge w:val="continue"/>
            <w:shd w:fill="ffffff" w:val="clear"/>
          </w:tcPr>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1" w:hRule="atLeast"/>
          <w:tblHeader w:val="0"/>
        </w:trPr>
        <w:tc>
          <w:tcPr>
            <w:vMerge w:val="continue"/>
            <w:shd w:fill="ffffff" w:val="clear"/>
          </w:tcPr>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AB">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4725</w:t>
            </w:r>
            <w:r w:rsidDel="00000000" w:rsidR="00000000" w:rsidRPr="00000000">
              <w:rPr>
                <w:rtl w:val="0"/>
              </w:rPr>
            </w:r>
          </w:p>
        </w:tc>
        <w:tc>
          <w:tcPr>
            <w:shd w:fill="ffffff" w:val="clear"/>
          </w:tcPr>
          <w:p w:rsidR="00000000" w:rsidDel="00000000" w:rsidP="00000000" w:rsidRDefault="00000000" w:rsidRPr="00000000" w14:paraId="000005A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al băuturilor, in magazine specializate</w:t>
            </w:r>
          </w:p>
        </w:tc>
        <w:tc>
          <w:tcPr>
            <w:vMerge w:val="continue"/>
            <w:shd w:fill="ffffff" w:val="clear"/>
          </w:tcPr>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96" w:hRule="atLeast"/>
          <w:tblHeader w:val="0"/>
        </w:trPr>
        <w:tc>
          <w:tcPr>
            <w:vMerge w:val="continue"/>
            <w:shd w:fill="ffffff" w:val="clear"/>
          </w:tcPr>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B0">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4726</w:t>
            </w:r>
            <w:r w:rsidDel="00000000" w:rsidR="00000000" w:rsidRPr="00000000">
              <w:rPr>
                <w:rtl w:val="0"/>
              </w:rPr>
            </w:r>
          </w:p>
        </w:tc>
        <w:tc>
          <w:tcPr>
            <w:shd w:fill="ffffff" w:val="clear"/>
          </w:tcPr>
          <w:p w:rsidR="00000000" w:rsidDel="00000000" w:rsidP="00000000" w:rsidRDefault="00000000" w:rsidRPr="00000000" w14:paraId="000005B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al produselor din tutun, in magazine specializate</w:t>
            </w:r>
          </w:p>
        </w:tc>
        <w:tc>
          <w:tcPr>
            <w:vMerge w:val="continue"/>
            <w:shd w:fill="ffffff" w:val="clear"/>
          </w:tcPr>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B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473</w:t>
            </w:r>
          </w:p>
        </w:tc>
        <w:tc>
          <w:tcPr>
            <w:gridSpan w:val="2"/>
            <w:shd w:fill="ffffff" w:val="clear"/>
          </w:tcPr>
          <w:p w:rsidR="00000000" w:rsidDel="00000000" w:rsidP="00000000" w:rsidRDefault="00000000" w:rsidRPr="00000000" w14:paraId="000005B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amănuntul al carburanţilor pentru autovehicule în magazine specializate</w:t>
            </w:r>
          </w:p>
        </w:tc>
        <w:tc>
          <w:tcPr>
            <w:vMerge w:val="continue"/>
            <w:shd w:fill="ffffff" w:val="clear"/>
          </w:tcPr>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B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4730</w:t>
            </w:r>
          </w:p>
        </w:tc>
        <w:tc>
          <w:tcPr>
            <w:shd w:fill="ffffff" w:val="clear"/>
          </w:tcPr>
          <w:p w:rsidR="00000000" w:rsidDel="00000000" w:rsidP="00000000" w:rsidRDefault="00000000" w:rsidRPr="00000000" w14:paraId="000005B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al carburantilor pentru autovehicule in magazine specializate</w:t>
            </w:r>
          </w:p>
        </w:tc>
        <w:tc>
          <w:tcPr>
            <w:vMerge w:val="continue"/>
            <w:shd w:fill="ffffff" w:val="clear"/>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B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478</w:t>
            </w:r>
          </w:p>
        </w:tc>
        <w:tc>
          <w:tcPr>
            <w:gridSpan w:val="2"/>
            <w:shd w:fill="ffffff" w:val="clear"/>
          </w:tcPr>
          <w:p w:rsidR="00000000" w:rsidDel="00000000" w:rsidP="00000000" w:rsidRDefault="00000000" w:rsidRPr="00000000" w14:paraId="000005B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Comerţ cu amănuntul efectuat prin standuri, chioşcuri şi pieţe</w:t>
            </w:r>
          </w:p>
        </w:tc>
        <w:tc>
          <w:tcPr>
            <w:vMerge w:val="continue"/>
            <w:shd w:fill="ffffff" w:val="clear"/>
          </w:tcPr>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C4">
            <w:pPr>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4781</w:t>
            </w:r>
            <w:r w:rsidDel="00000000" w:rsidR="00000000" w:rsidRPr="00000000">
              <w:rPr>
                <w:rtl w:val="0"/>
              </w:rPr>
            </w:r>
          </w:p>
        </w:tc>
        <w:tc>
          <w:tcPr>
            <w:shd w:fill="ffffff" w:val="clear"/>
          </w:tcPr>
          <w:p w:rsidR="00000000" w:rsidDel="00000000" w:rsidP="00000000" w:rsidRDefault="00000000" w:rsidRPr="00000000" w14:paraId="000005C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Comerț cu amănuntul al produselor alimentare, băuturilor si produselor din tutun efectuat prin standuri, chioșcuri si piete</w:t>
            </w:r>
          </w:p>
        </w:tc>
        <w:tc>
          <w:tcPr>
            <w:vMerge w:val="continue"/>
            <w:shd w:fill="ffffff" w:val="clear"/>
          </w:tcPr>
          <w:p w:rsidR="00000000" w:rsidDel="00000000" w:rsidP="00000000" w:rsidRDefault="00000000" w:rsidRPr="00000000" w14:paraId="000005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03" w:hRule="atLeast"/>
          <w:tblHeader w:val="0"/>
        </w:trPr>
        <w:tc>
          <w:tcPr>
            <w:shd w:fill="ffffff" w:val="clear"/>
          </w:tcPr>
          <w:p w:rsidR="00000000" w:rsidDel="00000000" w:rsidP="00000000" w:rsidRDefault="00000000" w:rsidRPr="00000000" w14:paraId="000005C7">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5C8">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H - TRANSPORT ŞI DEPOZITARE</w:t>
            </w:r>
          </w:p>
        </w:tc>
        <w:tc>
          <w:tcPr>
            <w:vMerge w:val="restart"/>
            <w:shd w:fill="ffffff" w:val="clear"/>
          </w:tcPr>
          <w:p w:rsidR="00000000" w:rsidDel="00000000" w:rsidP="00000000" w:rsidRDefault="00000000" w:rsidRPr="00000000" w14:paraId="000005CB">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5CC">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Art 3 Regulamentul 1407/2013, cu modificările și completările ulterioare ajutoarele de minimis nu pot fi utilizate pentru achiziţionarea de vehicule pentru transportul rutier de mărfuri.</w:t>
            </w:r>
          </w:p>
          <w:p w:rsidR="00000000" w:rsidDel="00000000" w:rsidP="00000000" w:rsidRDefault="00000000" w:rsidRPr="00000000" w14:paraId="000005CD">
            <w:pPr>
              <w:jc w:val="both"/>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5C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nu sunt de natură să îndeplinească obiectivul intervenției, acela al,, Dezvoltării întreprinderilor și a antreprenoriatului’’, prin ,,Dezvoltarea activita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ii productive a IMM care sprijina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cres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terea durabila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 crearea de locuri de munca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w:t>
            </w:r>
          </w:p>
          <w:p w:rsidR="00000000" w:rsidDel="00000000" w:rsidP="00000000" w:rsidRDefault="00000000" w:rsidRPr="00000000" w14:paraId="000005CF">
            <w:pPr>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5D0">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w:t>
            </w:r>
          </w:p>
          <w:p w:rsidR="00000000" w:rsidDel="00000000" w:rsidP="00000000" w:rsidRDefault="00000000" w:rsidRPr="00000000" w14:paraId="000005D1">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5D2">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49</w:t>
            </w:r>
          </w:p>
          <w:p w:rsidR="00000000" w:rsidDel="00000000" w:rsidP="00000000" w:rsidRDefault="00000000" w:rsidRPr="00000000" w14:paraId="000005D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D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D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D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 </w:t>
            </w:r>
          </w:p>
          <w:p w:rsidR="00000000" w:rsidDel="00000000" w:rsidP="00000000" w:rsidRDefault="00000000" w:rsidRPr="00000000" w14:paraId="000005D7">
            <w:pPr>
              <w:rPr>
                <w:rFonts w:ascii="Trebuchet MS" w:cs="Trebuchet MS" w:eastAsia="Trebuchet MS" w:hAnsi="Trebuchet MS"/>
                <w:b w:val="1"/>
                <w:color w:val="0070c0"/>
              </w:rPr>
            </w:pPr>
            <w:r w:rsidDel="00000000" w:rsidR="00000000" w:rsidRPr="00000000">
              <w:rPr>
                <w:rFonts w:ascii="Trebuchet MS" w:cs="Trebuchet MS" w:eastAsia="Trebuchet MS" w:hAnsi="Trebuchet MS"/>
                <w:color w:val="000000"/>
                <w:rtl w:val="0"/>
              </w:rPr>
              <w:t xml:space="preserve"> </w:t>
            </w:r>
            <w:r w:rsidDel="00000000" w:rsidR="00000000" w:rsidRPr="00000000">
              <w:rPr>
                <w:rtl w:val="0"/>
              </w:rPr>
            </w:r>
          </w:p>
        </w:tc>
        <w:tc>
          <w:tcPr>
            <w:gridSpan w:val="3"/>
            <w:shd w:fill="ffffff" w:val="clear"/>
          </w:tcPr>
          <w:p w:rsidR="00000000" w:rsidDel="00000000" w:rsidP="00000000" w:rsidRDefault="00000000" w:rsidRPr="00000000" w14:paraId="000005D8">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Transporturi terestre şi transporturi prin conducte</w:t>
            </w:r>
          </w:p>
        </w:tc>
        <w:tc>
          <w:tcPr>
            <w:vMerge w:val="continue"/>
            <w:shd w:fill="ffffff" w:val="clear"/>
          </w:tcPr>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5D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491</w:t>
            </w:r>
          </w:p>
        </w:tc>
        <w:tc>
          <w:tcPr>
            <w:gridSpan w:val="2"/>
            <w:shd w:fill="ffffff" w:val="clear"/>
          </w:tcPr>
          <w:p w:rsidR="00000000" w:rsidDel="00000000" w:rsidP="00000000" w:rsidRDefault="00000000" w:rsidRPr="00000000" w14:paraId="000005D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interurbane de călători pe calea ferată</w:t>
            </w:r>
          </w:p>
        </w:tc>
        <w:tc>
          <w:tcPr>
            <w:vMerge w:val="continue"/>
            <w:shd w:fill="ffffff" w:val="clear"/>
          </w:tcPr>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E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4910</w:t>
            </w:r>
          </w:p>
        </w:tc>
        <w:tc>
          <w:tcPr>
            <w:shd w:fill="ffffff" w:val="clear"/>
          </w:tcPr>
          <w:p w:rsidR="00000000" w:rsidDel="00000000" w:rsidP="00000000" w:rsidRDefault="00000000" w:rsidRPr="00000000" w14:paraId="000005E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interurbane de călători pe calea ferata</w:t>
            </w:r>
          </w:p>
        </w:tc>
        <w:tc>
          <w:tcPr>
            <w:vMerge w:val="continue"/>
            <w:shd w:fill="ffffff" w:val="clear"/>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E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492</w:t>
            </w:r>
          </w:p>
        </w:tc>
        <w:tc>
          <w:tcPr>
            <w:gridSpan w:val="2"/>
            <w:shd w:fill="ffffff" w:val="clear"/>
          </w:tcPr>
          <w:p w:rsidR="00000000" w:rsidDel="00000000" w:rsidP="00000000" w:rsidRDefault="00000000" w:rsidRPr="00000000" w14:paraId="000005E8">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de marfă pe calea ferată</w:t>
            </w:r>
          </w:p>
        </w:tc>
        <w:tc>
          <w:tcPr>
            <w:vMerge w:val="continue"/>
            <w:shd w:fill="ffffff" w:val="clea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E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4920</w:t>
            </w:r>
          </w:p>
        </w:tc>
        <w:tc>
          <w:tcPr>
            <w:shd w:fill="ffffff" w:val="clear"/>
          </w:tcPr>
          <w:p w:rsidR="00000000" w:rsidDel="00000000" w:rsidP="00000000" w:rsidRDefault="00000000" w:rsidRPr="00000000" w14:paraId="000005E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de marfa pe calea ferata</w:t>
            </w:r>
          </w:p>
        </w:tc>
        <w:tc>
          <w:tcPr>
            <w:vMerge w:val="continue"/>
            <w:shd w:fill="ffffff" w:val="clear"/>
          </w:tcPr>
          <w:p w:rsidR="00000000" w:rsidDel="00000000" w:rsidP="00000000" w:rsidRDefault="00000000" w:rsidRPr="00000000" w14:paraId="000005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5F1">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493</w:t>
            </w:r>
          </w:p>
        </w:tc>
        <w:tc>
          <w:tcPr>
            <w:gridSpan w:val="2"/>
            <w:shd w:fill="ffffff" w:val="clear"/>
          </w:tcPr>
          <w:p w:rsidR="00000000" w:rsidDel="00000000" w:rsidP="00000000" w:rsidRDefault="00000000" w:rsidRPr="00000000" w14:paraId="000005F2">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Alte transporturi terestre de călători</w:t>
            </w:r>
          </w:p>
        </w:tc>
        <w:tc>
          <w:tcPr>
            <w:vMerge w:val="continue"/>
            <w:shd w:fill="ffffff" w:val="clear"/>
          </w:tcPr>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5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5F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4931</w:t>
            </w:r>
          </w:p>
        </w:tc>
        <w:tc>
          <w:tcPr>
            <w:shd w:fill="ffffff" w:val="clear"/>
          </w:tcPr>
          <w:p w:rsidR="00000000" w:rsidDel="00000000" w:rsidP="00000000" w:rsidRDefault="00000000" w:rsidRPr="00000000" w14:paraId="000005F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urbane, suburbane si metropolitane de călători</w:t>
            </w:r>
          </w:p>
        </w:tc>
        <w:tc>
          <w:tcPr>
            <w:vMerge w:val="continue"/>
            <w:shd w:fill="ffffff" w:val="clear"/>
          </w:tcPr>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5F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4932</w:t>
            </w:r>
          </w:p>
        </w:tc>
        <w:tc>
          <w:tcPr>
            <w:shd w:fill="ffffff" w:val="clear"/>
          </w:tcPr>
          <w:p w:rsidR="00000000" w:rsidDel="00000000" w:rsidP="00000000" w:rsidRDefault="00000000" w:rsidRPr="00000000" w14:paraId="000005F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Transportul cu taxiurile</w:t>
            </w:r>
          </w:p>
        </w:tc>
        <w:tc>
          <w:tcPr>
            <w:vMerge w:val="continue"/>
            <w:shd w:fill="ffffff" w:val="clear"/>
          </w:tcPr>
          <w:p w:rsidR="00000000" w:rsidDel="00000000" w:rsidP="00000000" w:rsidRDefault="00000000" w:rsidRPr="00000000" w14:paraId="000005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0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494</w:t>
            </w:r>
          </w:p>
        </w:tc>
        <w:tc>
          <w:tcPr>
            <w:gridSpan w:val="2"/>
            <w:shd w:fill="ffffff" w:val="clear"/>
          </w:tcPr>
          <w:p w:rsidR="00000000" w:rsidDel="00000000" w:rsidP="00000000" w:rsidRDefault="00000000" w:rsidRPr="00000000" w14:paraId="0000060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rutiere de mărfuri şi servicii de mutare (a se vedea sectiunea de activitati eligibile)</w:t>
            </w:r>
          </w:p>
        </w:tc>
        <w:tc>
          <w:tcPr>
            <w:vMerge w:val="continue"/>
            <w:shd w:fill="ffffff" w:val="clear"/>
          </w:tcPr>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06">
            <w:pPr>
              <w:rPr>
                <w:rFonts w:ascii="Trebuchet MS" w:cs="Trebuchet MS" w:eastAsia="Trebuchet MS" w:hAnsi="Trebuchet MS"/>
              </w:rPr>
            </w:pPr>
            <w:r w:rsidDel="00000000" w:rsidR="00000000" w:rsidRPr="00000000">
              <w:rPr>
                <w:rFonts w:ascii="Trebuchet MS" w:cs="Trebuchet MS" w:eastAsia="Trebuchet MS" w:hAnsi="Trebuchet MS"/>
                <w:rtl w:val="0"/>
              </w:rPr>
              <w:t xml:space="preserve">4941</w:t>
            </w:r>
          </w:p>
        </w:tc>
        <w:tc>
          <w:tcPr>
            <w:shd w:fill="ffffff" w:val="clear"/>
          </w:tcPr>
          <w:p w:rsidR="00000000" w:rsidDel="00000000" w:rsidP="00000000" w:rsidRDefault="00000000" w:rsidRPr="00000000" w14:paraId="00000607">
            <w:pPr>
              <w:jc w:val="both"/>
              <w:rPr>
                <w:rFonts w:ascii="Trebuchet MS" w:cs="Trebuchet MS" w:eastAsia="Trebuchet MS" w:hAnsi="Trebuchet MS"/>
              </w:rPr>
            </w:pPr>
            <w:r w:rsidDel="00000000" w:rsidR="00000000" w:rsidRPr="00000000">
              <w:rPr>
                <w:rFonts w:ascii="Trebuchet MS" w:cs="Trebuchet MS" w:eastAsia="Trebuchet MS" w:hAnsi="Trebuchet MS"/>
                <w:rtl w:val="0"/>
              </w:rPr>
              <w:t xml:space="preserve">Transporturi rutiere de marfuri</w:t>
            </w:r>
          </w:p>
        </w:tc>
        <w:tc>
          <w:tcPr>
            <w:vMerge w:val="continue"/>
            <w:shd w:fill="ffffff" w:val="clea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rPr>
            </w:pPr>
            <w:r w:rsidDel="00000000" w:rsidR="00000000" w:rsidRPr="00000000">
              <w:rPr>
                <w:rtl w:val="0"/>
              </w:rPr>
            </w:r>
          </w:p>
        </w:tc>
        <w:tc>
          <w:tcPr>
            <w:vMerge w:val="restart"/>
            <w:shd w:fill="ffffff" w:val="clear"/>
          </w:tcPr>
          <w:p w:rsidR="00000000" w:rsidDel="00000000" w:rsidP="00000000" w:rsidRDefault="00000000" w:rsidRPr="00000000" w14:paraId="0000060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495</w:t>
            </w:r>
          </w:p>
        </w:tc>
        <w:tc>
          <w:tcPr>
            <w:gridSpan w:val="2"/>
            <w:shd w:fill="ffffff" w:val="clear"/>
          </w:tcPr>
          <w:p w:rsidR="00000000" w:rsidDel="00000000" w:rsidP="00000000" w:rsidRDefault="00000000" w:rsidRPr="00000000" w14:paraId="0000060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prin conducte</w:t>
            </w:r>
          </w:p>
        </w:tc>
        <w:tc>
          <w:tcPr>
            <w:vMerge w:val="continue"/>
            <w:shd w:fill="ffffff" w:val="clear"/>
          </w:tcPr>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1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4950</w:t>
            </w:r>
          </w:p>
        </w:tc>
        <w:tc>
          <w:tcPr>
            <w:shd w:fill="ffffff" w:val="clear"/>
          </w:tcPr>
          <w:p w:rsidR="00000000" w:rsidDel="00000000" w:rsidP="00000000" w:rsidRDefault="00000000" w:rsidRPr="00000000" w14:paraId="0000061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prin conducte</w:t>
            </w:r>
          </w:p>
        </w:tc>
        <w:tc>
          <w:tcPr>
            <w:vMerge w:val="continue"/>
            <w:shd w:fill="ffffff" w:val="clear"/>
          </w:tcPr>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613">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50</w:t>
            </w:r>
          </w:p>
          <w:p w:rsidR="00000000" w:rsidDel="00000000" w:rsidP="00000000" w:rsidRDefault="00000000" w:rsidRPr="00000000" w14:paraId="00000614">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1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1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1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61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Transporturi pe apă</w:t>
            </w:r>
          </w:p>
        </w:tc>
        <w:tc>
          <w:tcPr>
            <w:vMerge w:val="continue"/>
            <w:shd w:fill="ffffff" w:val="clear"/>
          </w:tcPr>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61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501</w:t>
            </w:r>
          </w:p>
        </w:tc>
        <w:tc>
          <w:tcPr>
            <w:gridSpan w:val="2"/>
            <w:shd w:fill="ffffff" w:val="clear"/>
          </w:tcPr>
          <w:p w:rsidR="00000000" w:rsidDel="00000000" w:rsidP="00000000" w:rsidRDefault="00000000" w:rsidRPr="00000000" w14:paraId="0000061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maritime şi costiere de pasageri</w:t>
            </w:r>
          </w:p>
        </w:tc>
        <w:tc>
          <w:tcPr>
            <w:vMerge w:val="continue"/>
            <w:shd w:fill="ffffff" w:val="clear"/>
          </w:tcPr>
          <w:p w:rsidR="00000000" w:rsidDel="00000000" w:rsidP="00000000" w:rsidRDefault="00000000" w:rsidRPr="00000000" w14:paraId="000006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2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5010</w:t>
            </w:r>
          </w:p>
        </w:tc>
        <w:tc>
          <w:tcPr>
            <w:shd w:fill="ffffff" w:val="clear"/>
          </w:tcPr>
          <w:p w:rsidR="00000000" w:rsidDel="00000000" w:rsidP="00000000" w:rsidRDefault="00000000" w:rsidRPr="00000000" w14:paraId="0000062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maritime si costiere de pasageri</w:t>
            </w:r>
          </w:p>
        </w:tc>
        <w:tc>
          <w:tcPr>
            <w:vMerge w:val="continue"/>
            <w:shd w:fill="ffffff" w:val="clear"/>
          </w:tcPr>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2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502</w:t>
            </w:r>
          </w:p>
        </w:tc>
        <w:tc>
          <w:tcPr>
            <w:gridSpan w:val="2"/>
            <w:shd w:fill="ffffff" w:val="clear"/>
          </w:tcPr>
          <w:p w:rsidR="00000000" w:rsidDel="00000000" w:rsidP="00000000" w:rsidRDefault="00000000" w:rsidRPr="00000000" w14:paraId="00000628">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maritime şi costiere de marfă</w:t>
            </w:r>
          </w:p>
        </w:tc>
        <w:tc>
          <w:tcPr>
            <w:vMerge w:val="continue"/>
            <w:shd w:fill="ffffff" w:val="clear"/>
          </w:tcPr>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2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5020</w:t>
            </w:r>
          </w:p>
        </w:tc>
        <w:tc>
          <w:tcPr>
            <w:shd w:fill="ffffff" w:val="clear"/>
          </w:tcPr>
          <w:p w:rsidR="00000000" w:rsidDel="00000000" w:rsidP="00000000" w:rsidRDefault="00000000" w:rsidRPr="00000000" w14:paraId="0000062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maritime si costiere de marfa</w:t>
            </w:r>
          </w:p>
        </w:tc>
        <w:tc>
          <w:tcPr>
            <w:vMerge w:val="continue"/>
            <w:shd w:fill="ffffff" w:val="clear"/>
          </w:tcPr>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31">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503</w:t>
            </w:r>
          </w:p>
        </w:tc>
        <w:tc>
          <w:tcPr>
            <w:gridSpan w:val="2"/>
            <w:shd w:fill="ffffff" w:val="clear"/>
          </w:tcPr>
          <w:p w:rsidR="00000000" w:rsidDel="00000000" w:rsidP="00000000" w:rsidRDefault="00000000" w:rsidRPr="00000000" w14:paraId="00000632">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de pasageri pe căi navigabile interioare</w:t>
            </w:r>
          </w:p>
        </w:tc>
        <w:tc>
          <w:tcPr>
            <w:vMerge w:val="continue"/>
            <w:shd w:fill="ffffff" w:val="clear"/>
          </w:tcPr>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3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5030</w:t>
            </w:r>
          </w:p>
        </w:tc>
        <w:tc>
          <w:tcPr>
            <w:shd w:fill="ffffff" w:val="clear"/>
          </w:tcPr>
          <w:p w:rsidR="00000000" w:rsidDel="00000000" w:rsidP="00000000" w:rsidRDefault="00000000" w:rsidRPr="00000000" w14:paraId="0000063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de pasageri pe cai navigabile interioare</w:t>
            </w:r>
          </w:p>
        </w:tc>
        <w:tc>
          <w:tcPr>
            <w:vMerge w:val="continue"/>
            <w:shd w:fill="ffffff" w:val="clea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3B">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504</w:t>
            </w:r>
          </w:p>
        </w:tc>
        <w:tc>
          <w:tcPr>
            <w:gridSpan w:val="2"/>
            <w:shd w:fill="ffffff" w:val="clear"/>
          </w:tcPr>
          <w:p w:rsidR="00000000" w:rsidDel="00000000" w:rsidP="00000000" w:rsidRDefault="00000000" w:rsidRPr="00000000" w14:paraId="0000063C">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Transportul de marfă pe căi navigabile interioare</w:t>
            </w:r>
          </w:p>
        </w:tc>
        <w:tc>
          <w:tcPr>
            <w:vMerge w:val="continue"/>
            <w:shd w:fill="ffffff" w:val="clea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4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5040</w:t>
            </w:r>
          </w:p>
        </w:tc>
        <w:tc>
          <w:tcPr>
            <w:shd w:fill="ffffff" w:val="clear"/>
          </w:tcPr>
          <w:p w:rsidR="00000000" w:rsidDel="00000000" w:rsidP="00000000" w:rsidRDefault="00000000" w:rsidRPr="00000000" w14:paraId="0000064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Transportul de marfă pe căi navigabile interioare</w:t>
            </w:r>
          </w:p>
        </w:tc>
        <w:tc>
          <w:tcPr>
            <w:vMerge w:val="continue"/>
            <w:shd w:fill="ffffff" w:val="clear"/>
          </w:tcPr>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644">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51</w:t>
            </w:r>
          </w:p>
          <w:p w:rsidR="00000000" w:rsidDel="00000000" w:rsidP="00000000" w:rsidRDefault="00000000" w:rsidRPr="00000000" w14:paraId="0000064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4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647">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Transporturi aeriene</w:t>
            </w:r>
          </w:p>
        </w:tc>
        <w:tc>
          <w:tcPr>
            <w:vMerge w:val="continue"/>
            <w:shd w:fill="ffffff" w:val="clear"/>
          </w:tcPr>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shd w:fill="ffffff" w:val="clear"/>
          </w:tcPr>
          <w:p w:rsidR="00000000" w:rsidDel="00000000" w:rsidP="00000000" w:rsidRDefault="00000000" w:rsidRPr="00000000" w14:paraId="0000064C">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511</w:t>
            </w:r>
          </w:p>
        </w:tc>
        <w:tc>
          <w:tcPr>
            <w:gridSpan w:val="2"/>
            <w:shd w:fill="ffffff" w:val="clear"/>
          </w:tcPr>
          <w:p w:rsidR="00000000" w:rsidDel="00000000" w:rsidP="00000000" w:rsidRDefault="00000000" w:rsidRPr="00000000" w14:paraId="0000064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aeriene de pasageri</w:t>
            </w:r>
          </w:p>
        </w:tc>
        <w:tc>
          <w:tcPr>
            <w:vMerge w:val="continue"/>
            <w:shd w:fill="ffffff" w:val="clear"/>
          </w:tcPr>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51">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5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5110</w:t>
            </w:r>
          </w:p>
        </w:tc>
        <w:tc>
          <w:tcPr>
            <w:shd w:fill="ffffff" w:val="clear"/>
          </w:tcPr>
          <w:p w:rsidR="00000000" w:rsidDel="00000000" w:rsidP="00000000" w:rsidRDefault="00000000" w:rsidRPr="00000000" w14:paraId="0000065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aeriene de pasageri</w:t>
            </w:r>
          </w:p>
        </w:tc>
        <w:tc>
          <w:tcPr>
            <w:vMerge w:val="continue"/>
            <w:shd w:fill="ffffff" w:val="clear"/>
          </w:tcPr>
          <w:p w:rsidR="00000000" w:rsidDel="00000000" w:rsidP="00000000" w:rsidRDefault="00000000" w:rsidRPr="00000000" w14:paraId="000006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5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512</w:t>
            </w:r>
          </w:p>
        </w:tc>
        <w:tc>
          <w:tcPr>
            <w:gridSpan w:val="2"/>
            <w:shd w:fill="ffffff" w:val="clear"/>
          </w:tcPr>
          <w:p w:rsidR="00000000" w:rsidDel="00000000" w:rsidP="00000000" w:rsidRDefault="00000000" w:rsidRPr="00000000" w14:paraId="0000065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Transporturi aeriene de marfă şi transporturi spaţiale</w:t>
            </w:r>
          </w:p>
        </w:tc>
        <w:tc>
          <w:tcPr>
            <w:vMerge w:val="continue"/>
            <w:shd w:fill="ffffff" w:val="clear"/>
          </w:tcPr>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5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5121</w:t>
            </w:r>
          </w:p>
        </w:tc>
        <w:tc>
          <w:tcPr>
            <w:shd w:fill="ffffff" w:val="clear"/>
          </w:tcPr>
          <w:p w:rsidR="00000000" w:rsidDel="00000000" w:rsidP="00000000" w:rsidRDefault="00000000" w:rsidRPr="00000000" w14:paraId="0000065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Transporturi aeriene de marfa</w:t>
            </w:r>
          </w:p>
        </w:tc>
        <w:tc>
          <w:tcPr>
            <w:vMerge w:val="continue"/>
            <w:shd w:fill="ffffff" w:val="clear"/>
          </w:tcPr>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65F">
            <w:pPr>
              <w:rPr>
                <w:rFonts w:ascii="Trebuchet MS" w:cs="Trebuchet MS" w:eastAsia="Trebuchet MS" w:hAnsi="Trebuchet MS"/>
                <w:color w:val="000000"/>
              </w:rPr>
            </w:pPr>
            <w:r w:rsidDel="00000000" w:rsidR="00000000" w:rsidRPr="00000000">
              <w:rPr>
                <w:rtl w:val="0"/>
              </w:rPr>
            </w:r>
          </w:p>
        </w:tc>
        <w:tc>
          <w:tcPr>
            <w:gridSpan w:val="3"/>
            <w:shd w:fill="ffffff" w:val="clear"/>
          </w:tcPr>
          <w:p w:rsidR="00000000" w:rsidDel="00000000" w:rsidP="00000000" w:rsidRDefault="00000000" w:rsidRPr="00000000" w14:paraId="00000660">
            <w:pPr>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SECŢIUNEA I – Hoteluri și restaurante</w:t>
            </w:r>
            <w:r w:rsidDel="00000000" w:rsidR="00000000" w:rsidRPr="00000000">
              <w:rPr>
                <w:rtl w:val="0"/>
              </w:rPr>
            </w:r>
          </w:p>
        </w:tc>
        <w:tc>
          <w:tcPr>
            <w:vMerge w:val="restart"/>
            <w:shd w:fill="ffffff" w:val="clear"/>
          </w:tcPr>
          <w:p w:rsidR="00000000" w:rsidDel="00000000" w:rsidP="00000000" w:rsidRDefault="00000000" w:rsidRPr="00000000" w14:paraId="00000663">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Domeniile au fost excluse deoarece nu sunt de natură să îndeplinească obiectivul intervenției, acela al,, Dezvoltării întreprinderilor și a antreprenoriatului’’, prin ,,Dezvoltarea activității productive a IMM care sprijină creșterea durabilă și crearea de locuri de muncă’’. </w:t>
            </w:r>
          </w:p>
        </w:tc>
      </w:tr>
      <w:tr>
        <w:trPr>
          <w:cantSplit w:val="0"/>
          <w:trHeight w:val="280" w:hRule="atLeast"/>
          <w:tblHeader w:val="0"/>
        </w:trPr>
        <w:tc>
          <w:tcPr>
            <w:vMerge w:val="restart"/>
            <w:shd w:fill="ffffff" w:val="clear"/>
          </w:tcPr>
          <w:p w:rsidR="00000000" w:rsidDel="00000000" w:rsidP="00000000" w:rsidRDefault="00000000" w:rsidRPr="00000000" w14:paraId="00000664">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56</w:t>
            </w:r>
          </w:p>
        </w:tc>
        <w:tc>
          <w:tcPr>
            <w:gridSpan w:val="3"/>
            <w:shd w:fill="ffffff" w:val="clear"/>
          </w:tcPr>
          <w:p w:rsidR="00000000" w:rsidDel="00000000" w:rsidP="00000000" w:rsidRDefault="00000000" w:rsidRPr="00000000" w14:paraId="00000665">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Restaurante și alte activități de servicii de alimentație</w:t>
            </w:r>
          </w:p>
        </w:tc>
        <w:tc>
          <w:tcPr>
            <w:vMerge w:val="continue"/>
            <w:shd w:fill="ffffff" w:val="clear"/>
          </w:tcPr>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shd w:fill="ffffff" w:val="clear"/>
          </w:tcPr>
          <w:p w:rsidR="00000000" w:rsidDel="00000000" w:rsidP="00000000" w:rsidRDefault="00000000" w:rsidRPr="00000000" w14:paraId="0000066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563</w:t>
            </w:r>
          </w:p>
        </w:tc>
        <w:tc>
          <w:tcPr>
            <w:gridSpan w:val="2"/>
            <w:shd w:fill="ffffff" w:val="clear"/>
          </w:tcPr>
          <w:p w:rsidR="00000000" w:rsidDel="00000000" w:rsidP="00000000" w:rsidRDefault="00000000" w:rsidRPr="00000000" w14:paraId="0000066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Baruri si alte activități de servire a băuturilor</w:t>
            </w:r>
          </w:p>
        </w:tc>
        <w:tc>
          <w:tcPr>
            <w:vMerge w:val="continue"/>
            <w:shd w:fill="ffffff" w:val="clear"/>
          </w:tcPr>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6F">
            <w:pPr>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7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5630</w:t>
            </w:r>
          </w:p>
        </w:tc>
        <w:tc>
          <w:tcPr>
            <w:shd w:fill="ffffff" w:val="clear"/>
          </w:tcPr>
          <w:p w:rsidR="00000000" w:rsidDel="00000000" w:rsidP="00000000" w:rsidRDefault="00000000" w:rsidRPr="00000000" w14:paraId="0000067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Baruri si alte activități de servire a băuturilor</w:t>
            </w:r>
          </w:p>
        </w:tc>
        <w:tc>
          <w:tcPr>
            <w:vMerge w:val="continue"/>
            <w:shd w:fill="ffffff" w:val="clear"/>
          </w:tcPr>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60" w:hRule="atLeast"/>
          <w:tblHeader w:val="0"/>
        </w:trPr>
        <w:tc>
          <w:tcPr>
            <w:shd w:fill="ffffff" w:val="clear"/>
          </w:tcPr>
          <w:p w:rsidR="00000000" w:rsidDel="00000000" w:rsidP="00000000" w:rsidRDefault="00000000" w:rsidRPr="00000000" w14:paraId="00000673">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674">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K – INTERMEDIERI FINANCIARE ŞI ASIGURĂRI</w:t>
            </w:r>
          </w:p>
        </w:tc>
        <w:tc>
          <w:tcPr>
            <w:shd w:fill="ffffff" w:val="clear"/>
          </w:tcPr>
          <w:p w:rsidR="00000000" w:rsidDel="00000000" w:rsidP="00000000" w:rsidRDefault="00000000" w:rsidRPr="00000000" w14:paraId="00000677">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67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64</w:t>
            </w:r>
          </w:p>
          <w:p w:rsidR="00000000" w:rsidDel="00000000" w:rsidP="00000000" w:rsidRDefault="00000000" w:rsidRPr="00000000" w14:paraId="00000679">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7A">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7B">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7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67D">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Intermedieri financiare, cu excepţia activităţilor de asigurări şi ale fondurilor de pensii</w:t>
            </w:r>
          </w:p>
        </w:tc>
        <w:tc>
          <w:tcPr>
            <w:vMerge w:val="restart"/>
            <w:vAlign w:val="center"/>
          </w:tcPr>
          <w:p w:rsidR="00000000" w:rsidDel="00000000" w:rsidP="00000000" w:rsidRDefault="00000000" w:rsidRPr="00000000" w14:paraId="0000068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p w:rsidR="00000000" w:rsidDel="00000000" w:rsidP="00000000" w:rsidRDefault="00000000" w:rsidRPr="00000000" w14:paraId="00000681">
            <w:pPr>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682">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8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641</w:t>
            </w:r>
          </w:p>
        </w:tc>
        <w:tc>
          <w:tcPr>
            <w:gridSpan w:val="2"/>
            <w:shd w:fill="ffffff" w:val="clear"/>
          </w:tcPr>
          <w:p w:rsidR="00000000" w:rsidDel="00000000" w:rsidP="00000000" w:rsidRDefault="00000000" w:rsidRPr="00000000" w14:paraId="0000068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Intermediere monetară</w:t>
            </w:r>
          </w:p>
        </w:tc>
        <w:tc>
          <w:tcPr>
            <w:vMerge w:val="continue"/>
            <w:vAlign w:val="center"/>
          </w:tcPr>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8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6411</w:t>
            </w:r>
          </w:p>
        </w:tc>
        <w:tc>
          <w:tcPr>
            <w:shd w:fill="ffffff" w:val="clear"/>
          </w:tcPr>
          <w:p w:rsidR="00000000" w:rsidDel="00000000" w:rsidP="00000000" w:rsidRDefault="00000000" w:rsidRPr="00000000" w14:paraId="0000068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bancii centrale (nationale)</w:t>
            </w:r>
          </w:p>
        </w:tc>
        <w:tc>
          <w:tcPr>
            <w:vMerge w:val="continue"/>
            <w:vAlign w:val="center"/>
          </w:tcPr>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8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6419</w:t>
            </w:r>
          </w:p>
        </w:tc>
        <w:tc>
          <w:tcPr>
            <w:shd w:fill="ffffff" w:val="clear"/>
          </w:tcPr>
          <w:p w:rsidR="00000000" w:rsidDel="00000000" w:rsidP="00000000" w:rsidRDefault="00000000" w:rsidRPr="00000000" w14:paraId="0000069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activități de intermedieri monetare</w:t>
            </w:r>
          </w:p>
        </w:tc>
        <w:tc>
          <w:tcPr>
            <w:vMerge w:val="continue"/>
            <w:vAlign w:val="center"/>
          </w:tcPr>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93">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642</w:t>
            </w:r>
          </w:p>
        </w:tc>
        <w:tc>
          <w:tcPr>
            <w:gridSpan w:val="2"/>
            <w:shd w:fill="ffffff" w:val="clear"/>
          </w:tcPr>
          <w:p w:rsidR="00000000" w:rsidDel="00000000" w:rsidP="00000000" w:rsidRDefault="00000000" w:rsidRPr="00000000" w14:paraId="0000069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holdingurilor</w:t>
            </w:r>
          </w:p>
        </w:tc>
        <w:tc>
          <w:tcPr>
            <w:vMerge w:val="continue"/>
            <w:vAlign w:val="center"/>
          </w:tcPr>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9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6420</w:t>
            </w:r>
          </w:p>
        </w:tc>
        <w:tc>
          <w:tcPr>
            <w:shd w:fill="ffffff" w:val="clear"/>
          </w:tcPr>
          <w:p w:rsidR="00000000" w:rsidDel="00000000" w:rsidP="00000000" w:rsidRDefault="00000000" w:rsidRPr="00000000" w14:paraId="0000069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holdingurilor</w:t>
            </w:r>
          </w:p>
        </w:tc>
        <w:tc>
          <w:tcPr>
            <w:vMerge w:val="continue"/>
            <w:vAlign w:val="center"/>
          </w:tcPr>
          <w:p w:rsidR="00000000" w:rsidDel="00000000" w:rsidP="00000000" w:rsidRDefault="00000000" w:rsidRPr="00000000" w14:paraId="000006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9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643</w:t>
            </w:r>
          </w:p>
        </w:tc>
        <w:tc>
          <w:tcPr>
            <w:gridSpan w:val="2"/>
            <w:shd w:fill="ffffff" w:val="clear"/>
          </w:tcPr>
          <w:p w:rsidR="00000000" w:rsidDel="00000000" w:rsidP="00000000" w:rsidRDefault="00000000" w:rsidRPr="00000000" w14:paraId="0000069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Fonduri mutuale şi alte entităţi financiare similare</w:t>
            </w:r>
          </w:p>
        </w:tc>
        <w:tc>
          <w:tcPr>
            <w:vMerge w:val="continue"/>
            <w:vAlign w:val="center"/>
          </w:tcPr>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A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6430</w:t>
            </w:r>
          </w:p>
        </w:tc>
        <w:tc>
          <w:tcPr>
            <w:shd w:fill="ffffff" w:val="clear"/>
          </w:tcPr>
          <w:p w:rsidR="00000000" w:rsidDel="00000000" w:rsidP="00000000" w:rsidRDefault="00000000" w:rsidRPr="00000000" w14:paraId="000006A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Fonduri mutuale şi alte entităţi financiare similare</w:t>
            </w:r>
          </w:p>
        </w:tc>
        <w:tc>
          <w:tcPr>
            <w:vMerge w:val="continue"/>
            <w:vAlign w:val="center"/>
          </w:tcPr>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11" w:hRule="atLeast"/>
          <w:tblHeader w:val="0"/>
        </w:trPr>
        <w:tc>
          <w:tcPr>
            <w:vMerge w:val="continue"/>
            <w:shd w:fill="ffffff" w:val="clear"/>
          </w:tcPr>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A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649</w:t>
            </w:r>
          </w:p>
        </w:tc>
        <w:tc>
          <w:tcPr>
            <w:gridSpan w:val="2"/>
            <w:shd w:fill="ffffff" w:val="clear"/>
          </w:tcPr>
          <w:p w:rsidR="00000000" w:rsidDel="00000000" w:rsidP="00000000" w:rsidRDefault="00000000" w:rsidRPr="00000000" w14:paraId="000006A8">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Alte activităţi de intermedieri financiare, xclusive activităţi de asigurări şi fonduri de pensii</w:t>
            </w:r>
          </w:p>
        </w:tc>
        <w:tc>
          <w:tcPr>
            <w:vMerge w:val="continue"/>
            <w:vAlign w:val="cente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11" w:hRule="atLeast"/>
          <w:tblHeader w:val="0"/>
        </w:trPr>
        <w:tc>
          <w:tcPr>
            <w:vMerge w:val="continue"/>
            <w:shd w:fill="ffffff" w:val="clea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A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6491</w:t>
            </w:r>
          </w:p>
        </w:tc>
        <w:tc>
          <w:tcPr>
            <w:shd w:fill="ffffff" w:val="clear"/>
          </w:tcPr>
          <w:p w:rsidR="00000000" w:rsidDel="00000000" w:rsidP="00000000" w:rsidRDefault="00000000" w:rsidRPr="00000000" w14:paraId="000006A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Leasing financiar</w:t>
            </w:r>
          </w:p>
        </w:tc>
        <w:tc>
          <w:tcPr>
            <w:vMerge w:val="continue"/>
            <w:vAlign w:val="center"/>
          </w:tcPr>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11" w:hRule="atLeast"/>
          <w:tblHeader w:val="0"/>
        </w:trPr>
        <w:tc>
          <w:tcPr>
            <w:vMerge w:val="continue"/>
            <w:shd w:fill="ffffff" w:val="clear"/>
          </w:tcPr>
          <w:p w:rsidR="00000000" w:rsidDel="00000000" w:rsidP="00000000" w:rsidRDefault="00000000" w:rsidRPr="00000000" w14:paraId="000006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B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6492</w:t>
            </w:r>
          </w:p>
        </w:tc>
        <w:tc>
          <w:tcPr>
            <w:shd w:fill="ffffff" w:val="clear"/>
          </w:tcPr>
          <w:p w:rsidR="00000000" w:rsidDel="00000000" w:rsidP="00000000" w:rsidRDefault="00000000" w:rsidRPr="00000000" w14:paraId="000006B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activități de creditare</w:t>
            </w:r>
          </w:p>
        </w:tc>
        <w:tc>
          <w:tcPr>
            <w:vMerge w:val="continue"/>
            <w:vAlign w:val="center"/>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11" w:hRule="atLeast"/>
          <w:tblHeader w:val="0"/>
        </w:trPr>
        <w:tc>
          <w:tcPr>
            <w:vMerge w:val="continue"/>
            <w:shd w:fill="ffffff" w:val="clear"/>
          </w:tcPr>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B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6499</w:t>
            </w:r>
          </w:p>
        </w:tc>
        <w:tc>
          <w:tcPr>
            <w:shd w:fill="ffffff" w:val="clear"/>
          </w:tcPr>
          <w:p w:rsidR="00000000" w:rsidDel="00000000" w:rsidP="00000000" w:rsidRDefault="00000000" w:rsidRPr="00000000" w14:paraId="000006B8">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intermedieri financiare n.c.a.</w:t>
            </w:r>
          </w:p>
        </w:tc>
        <w:tc>
          <w:tcPr>
            <w:vMerge w:val="continue"/>
            <w:vAlign w:val="center"/>
          </w:tcPr>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20" w:hRule="atLeast"/>
          <w:tblHeader w:val="0"/>
        </w:trPr>
        <w:tc>
          <w:tcPr>
            <w:vMerge w:val="restart"/>
            <w:shd w:fill="ffffff" w:val="clear"/>
          </w:tcPr>
          <w:p w:rsidR="00000000" w:rsidDel="00000000" w:rsidP="00000000" w:rsidRDefault="00000000" w:rsidRPr="00000000" w14:paraId="000006BA">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65</w:t>
            </w:r>
          </w:p>
          <w:p w:rsidR="00000000" w:rsidDel="00000000" w:rsidP="00000000" w:rsidRDefault="00000000" w:rsidRPr="00000000" w14:paraId="000006BB">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B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B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6BE">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de asigurări, reasigurări şi ale fondurilor de pensii (cu excepţia celor din sistemul public de asigurări sociale)</w:t>
            </w:r>
          </w:p>
        </w:tc>
        <w:tc>
          <w:tcPr>
            <w:vMerge w:val="continue"/>
            <w:vAlign w:val="center"/>
          </w:tcPr>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6C3">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651</w:t>
            </w:r>
          </w:p>
        </w:tc>
        <w:tc>
          <w:tcPr>
            <w:gridSpan w:val="2"/>
            <w:shd w:fill="ffffff" w:val="clear"/>
          </w:tcPr>
          <w:p w:rsidR="00000000" w:rsidDel="00000000" w:rsidP="00000000" w:rsidRDefault="00000000" w:rsidRPr="00000000" w14:paraId="000006C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asigurări</w:t>
            </w:r>
          </w:p>
        </w:tc>
        <w:tc>
          <w:tcPr>
            <w:vMerge w:val="continue"/>
            <w:vAlign w:val="center"/>
          </w:tcPr>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C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6511</w:t>
            </w:r>
          </w:p>
        </w:tc>
        <w:tc>
          <w:tcPr>
            <w:shd w:fill="ffffff" w:val="clear"/>
          </w:tcPr>
          <w:p w:rsidR="00000000" w:rsidDel="00000000" w:rsidP="00000000" w:rsidRDefault="00000000" w:rsidRPr="00000000" w14:paraId="000006C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asigurări de viata</w:t>
            </w:r>
          </w:p>
        </w:tc>
        <w:tc>
          <w:tcPr>
            <w:vMerge w:val="continue"/>
            <w:vAlign w:val="center"/>
          </w:tcPr>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C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6512</w:t>
            </w:r>
          </w:p>
        </w:tc>
        <w:tc>
          <w:tcPr>
            <w:shd w:fill="ffffff" w:val="clear"/>
          </w:tcPr>
          <w:p w:rsidR="00000000" w:rsidDel="00000000" w:rsidP="00000000" w:rsidRDefault="00000000" w:rsidRPr="00000000" w14:paraId="000006C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activități de asigurări (exceptand asigurările de viata)</w:t>
            </w:r>
          </w:p>
        </w:tc>
        <w:tc>
          <w:tcPr>
            <w:vMerge w:val="continue"/>
            <w:vAlign w:val="center"/>
          </w:tcPr>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D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652</w:t>
            </w:r>
          </w:p>
        </w:tc>
        <w:tc>
          <w:tcPr>
            <w:gridSpan w:val="2"/>
            <w:shd w:fill="ffffff" w:val="clear"/>
          </w:tcPr>
          <w:p w:rsidR="00000000" w:rsidDel="00000000" w:rsidP="00000000" w:rsidRDefault="00000000" w:rsidRPr="00000000" w14:paraId="000006D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reasigurare</w:t>
            </w:r>
          </w:p>
        </w:tc>
        <w:tc>
          <w:tcPr>
            <w:vMerge w:val="continue"/>
            <w:vAlign w:val="center"/>
          </w:tcPr>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D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6520</w:t>
            </w:r>
          </w:p>
        </w:tc>
        <w:tc>
          <w:tcPr>
            <w:shd w:fill="ffffff" w:val="clear"/>
          </w:tcPr>
          <w:p w:rsidR="00000000" w:rsidDel="00000000" w:rsidP="00000000" w:rsidRDefault="00000000" w:rsidRPr="00000000" w14:paraId="000006D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de reasigurare</w:t>
            </w:r>
          </w:p>
        </w:tc>
        <w:tc>
          <w:tcPr>
            <w:vMerge w:val="continue"/>
            <w:vAlign w:val="cente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63" w:hRule="atLeast"/>
          <w:tblHeader w:val="0"/>
        </w:trPr>
        <w:tc>
          <w:tcPr>
            <w:vMerge w:val="continue"/>
            <w:shd w:fill="ffffff" w:val="clear"/>
          </w:tcPr>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6DC">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653</w:t>
            </w:r>
          </w:p>
        </w:tc>
        <w:tc>
          <w:tcPr>
            <w:gridSpan w:val="2"/>
            <w:shd w:fill="ffffff" w:val="clear"/>
          </w:tcPr>
          <w:p w:rsidR="00000000" w:rsidDel="00000000" w:rsidP="00000000" w:rsidRDefault="00000000" w:rsidRPr="00000000" w14:paraId="000006DD">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fondurilor de pensii (cu excepţia celor din sistemul public de asigurări sociale)</w:t>
            </w:r>
          </w:p>
        </w:tc>
        <w:tc>
          <w:tcPr>
            <w:vMerge w:val="continue"/>
            <w:vAlign w:val="center"/>
          </w:tcPr>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63" w:hRule="atLeast"/>
          <w:tblHeader w:val="0"/>
        </w:trPr>
        <w:tc>
          <w:tcPr>
            <w:vMerge w:val="continue"/>
            <w:shd w:fill="ffffff" w:val="clear"/>
          </w:tcPr>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E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6530</w:t>
            </w:r>
          </w:p>
        </w:tc>
        <w:tc>
          <w:tcPr>
            <w:shd w:fill="ffffff" w:val="clear"/>
          </w:tcPr>
          <w:p w:rsidR="00000000" w:rsidDel="00000000" w:rsidP="00000000" w:rsidRDefault="00000000" w:rsidRPr="00000000" w14:paraId="000006E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fondurilor de pensii (cu excepţia celor din sistemul public de asigurări sociale)</w:t>
            </w:r>
          </w:p>
        </w:tc>
        <w:tc>
          <w:tcPr>
            <w:vMerge w:val="continue"/>
            <w:vAlign w:val="center"/>
          </w:tcPr>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99" w:hRule="atLeast"/>
          <w:tblHeader w:val="0"/>
        </w:trPr>
        <w:tc>
          <w:tcPr>
            <w:vMerge w:val="restart"/>
            <w:shd w:fill="ffffff" w:val="clear"/>
          </w:tcPr>
          <w:p w:rsidR="00000000" w:rsidDel="00000000" w:rsidP="00000000" w:rsidRDefault="00000000" w:rsidRPr="00000000" w14:paraId="000006E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66</w:t>
            </w:r>
          </w:p>
          <w:p w:rsidR="00000000" w:rsidDel="00000000" w:rsidP="00000000" w:rsidRDefault="00000000" w:rsidRPr="00000000" w14:paraId="000006E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E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6E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6E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auxiliare pentru intermedieri financiare, activităţi de asigurare şi fonduri de pensii</w:t>
            </w:r>
          </w:p>
        </w:tc>
        <w:tc>
          <w:tcPr>
            <w:vMerge w:val="continue"/>
            <w:vAlign w:val="center"/>
          </w:tcPr>
          <w:p w:rsidR="00000000" w:rsidDel="00000000" w:rsidP="00000000" w:rsidRDefault="00000000" w:rsidRPr="00000000" w14:paraId="000006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520" w:hRule="atLeast"/>
          <w:tblHeader w:val="0"/>
        </w:trPr>
        <w:tc>
          <w:tcPr>
            <w:vMerge w:val="continue"/>
            <w:shd w:fill="ffffff" w:val="clear"/>
          </w:tcPr>
          <w:p w:rsidR="00000000" w:rsidDel="00000000" w:rsidP="00000000" w:rsidRDefault="00000000" w:rsidRPr="00000000" w14:paraId="000006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6E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661</w:t>
            </w:r>
          </w:p>
        </w:tc>
        <w:tc>
          <w:tcPr>
            <w:gridSpan w:val="2"/>
            <w:shd w:fill="ffffff" w:val="clear"/>
          </w:tcPr>
          <w:p w:rsidR="00000000" w:rsidDel="00000000" w:rsidP="00000000" w:rsidRDefault="00000000" w:rsidRPr="00000000" w14:paraId="000006E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auxiliare intermedierilor financiare, cu excepţia activităţilor de asigurări şi fonduri de pensii</w:t>
            </w:r>
          </w:p>
        </w:tc>
        <w:tc>
          <w:tcPr>
            <w:vMerge w:val="continue"/>
            <w:vAlign w:val="center"/>
          </w:tcPr>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73" w:hRule="atLeast"/>
          <w:tblHeader w:val="0"/>
        </w:trPr>
        <w:tc>
          <w:tcPr>
            <w:vMerge w:val="continue"/>
            <w:shd w:fill="ffffff" w:val="clear"/>
          </w:tcPr>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6F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6611</w:t>
            </w:r>
          </w:p>
        </w:tc>
        <w:tc>
          <w:tcPr>
            <w:shd w:fill="ffffff" w:val="clear"/>
          </w:tcPr>
          <w:p w:rsidR="00000000" w:rsidDel="00000000" w:rsidP="00000000" w:rsidRDefault="00000000" w:rsidRPr="00000000" w14:paraId="000006F5">
            <w:pPr>
              <w:jc w:val="both"/>
              <w:rPr>
                <w:rFonts w:ascii="Trebuchet MS" w:cs="Trebuchet MS" w:eastAsia="Trebuchet MS" w:hAnsi="Trebuchet MS"/>
                <w:color w:val="000000"/>
              </w:rPr>
            </w:pPr>
            <w:sdt>
              <w:sdtPr>
                <w:tag w:val="goog_rdk_67"/>
              </w:sdtPr>
              <w:sdtContent>
                <w:r w:rsidDel="00000000" w:rsidR="00000000" w:rsidRPr="00000000">
                  <w:rPr>
                    <w:rFonts w:ascii="Arial" w:cs="Arial" w:eastAsia="Arial" w:hAnsi="Arial"/>
                    <w:color w:val="000000"/>
                    <w:rtl w:val="0"/>
                  </w:rPr>
                  <w:t xml:space="preserve">Administrarea piețelor financiare </w:t>
                </w:r>
              </w:sdtContent>
            </w:sdt>
          </w:p>
        </w:tc>
        <w:tc>
          <w:tcPr>
            <w:vMerge w:val="continue"/>
            <w:vAlign w:val="center"/>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77" w:hRule="atLeast"/>
          <w:tblHeader w:val="0"/>
        </w:trPr>
        <w:tc>
          <w:tcPr>
            <w:vMerge w:val="continue"/>
            <w:shd w:fill="ffffff" w:val="clear"/>
          </w:tcPr>
          <w:p w:rsidR="00000000" w:rsidDel="00000000" w:rsidP="00000000" w:rsidRDefault="00000000" w:rsidRPr="00000000" w14:paraId="000006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F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6612</w:t>
            </w:r>
          </w:p>
        </w:tc>
        <w:tc>
          <w:tcPr>
            <w:shd w:fill="ffffff" w:val="clear"/>
          </w:tcPr>
          <w:p w:rsidR="00000000" w:rsidDel="00000000" w:rsidP="00000000" w:rsidRDefault="00000000" w:rsidRPr="00000000" w14:paraId="000006F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intermediere a tranzactiilor financiare</w:t>
            </w:r>
          </w:p>
        </w:tc>
        <w:tc>
          <w:tcPr>
            <w:vMerge w:val="continue"/>
            <w:vAlign w:val="center"/>
          </w:tcPr>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20" w:hRule="atLeast"/>
          <w:tblHeader w:val="0"/>
        </w:trPr>
        <w:tc>
          <w:tcPr>
            <w:vMerge w:val="continue"/>
            <w:shd w:fill="ffffff" w:val="clear"/>
          </w:tcPr>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6F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6619</w:t>
            </w:r>
          </w:p>
        </w:tc>
        <w:tc>
          <w:tcPr>
            <w:shd w:fill="ffffff" w:val="clear"/>
          </w:tcPr>
          <w:p w:rsidR="00000000" w:rsidDel="00000000" w:rsidP="00000000" w:rsidRDefault="00000000" w:rsidRPr="00000000" w14:paraId="000006F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auxiliare intermedierilor financiare, exclusiv activități de asigurări si fonduri de pensii</w:t>
            </w:r>
          </w:p>
        </w:tc>
        <w:tc>
          <w:tcPr>
            <w:vMerge w:val="continue"/>
            <w:vAlign w:val="center"/>
          </w:tcPr>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0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662</w:t>
            </w:r>
          </w:p>
        </w:tc>
        <w:tc>
          <w:tcPr>
            <w:gridSpan w:val="2"/>
            <w:shd w:fill="ffffff" w:val="clear"/>
          </w:tcPr>
          <w:p w:rsidR="00000000" w:rsidDel="00000000" w:rsidP="00000000" w:rsidRDefault="00000000" w:rsidRPr="00000000" w14:paraId="0000070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auxiliare de asigurări şi fonduri de pensii</w:t>
            </w:r>
          </w:p>
        </w:tc>
        <w:tc>
          <w:tcPr>
            <w:vMerge w:val="continue"/>
            <w:vAlign w:val="center"/>
          </w:tcPr>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0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6621</w:t>
            </w:r>
          </w:p>
        </w:tc>
        <w:tc>
          <w:tcPr>
            <w:shd w:fill="ffffff" w:val="clear"/>
          </w:tcPr>
          <w:p w:rsidR="00000000" w:rsidDel="00000000" w:rsidP="00000000" w:rsidRDefault="00000000" w:rsidRPr="00000000" w14:paraId="0000070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evaluare a riscului de asigurare si a pagubelor</w:t>
            </w:r>
          </w:p>
        </w:tc>
        <w:tc>
          <w:tcPr>
            <w:vMerge w:val="continue"/>
            <w:vAlign w:val="center"/>
          </w:tcPr>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0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6622</w:t>
            </w:r>
          </w:p>
        </w:tc>
        <w:tc>
          <w:tcPr>
            <w:shd w:fill="ffffff" w:val="clear"/>
          </w:tcPr>
          <w:p w:rsidR="00000000" w:rsidDel="00000000" w:rsidP="00000000" w:rsidRDefault="00000000" w:rsidRPr="00000000" w14:paraId="0000070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agenților si broker-ilor de asigurări</w:t>
            </w:r>
          </w:p>
        </w:tc>
        <w:tc>
          <w:tcPr>
            <w:vMerge w:val="continue"/>
            <w:vAlign w:val="center"/>
          </w:tcPr>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1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6629</w:t>
            </w:r>
          </w:p>
        </w:tc>
        <w:tc>
          <w:tcPr>
            <w:shd w:fill="ffffff" w:val="clear"/>
          </w:tcPr>
          <w:p w:rsidR="00000000" w:rsidDel="00000000" w:rsidP="00000000" w:rsidRDefault="00000000" w:rsidRPr="00000000" w14:paraId="0000071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Alte activități auxiliare de asigurări si fonduri de pensii</w:t>
            </w:r>
          </w:p>
        </w:tc>
        <w:tc>
          <w:tcPr>
            <w:vMerge w:val="continue"/>
            <w:vAlign w:val="center"/>
          </w:tcPr>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1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663</w:t>
            </w:r>
          </w:p>
        </w:tc>
        <w:tc>
          <w:tcPr>
            <w:gridSpan w:val="2"/>
            <w:shd w:fill="ffffff" w:val="clear"/>
          </w:tcPr>
          <w:p w:rsidR="00000000" w:rsidDel="00000000" w:rsidP="00000000" w:rsidRDefault="00000000" w:rsidRPr="00000000" w14:paraId="0000071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administrare a fondurilor</w:t>
            </w:r>
          </w:p>
        </w:tc>
        <w:tc>
          <w:tcPr>
            <w:vMerge w:val="continue"/>
            <w:vAlign w:val="center"/>
          </w:tcPr>
          <w:p w:rsidR="00000000" w:rsidDel="00000000" w:rsidP="00000000" w:rsidRDefault="00000000" w:rsidRPr="00000000" w14:paraId="000007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1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6630</w:t>
            </w:r>
          </w:p>
        </w:tc>
        <w:tc>
          <w:tcPr>
            <w:shd w:fill="ffffff" w:val="clear"/>
          </w:tcPr>
          <w:p w:rsidR="00000000" w:rsidDel="00000000" w:rsidP="00000000" w:rsidRDefault="00000000" w:rsidRPr="00000000" w14:paraId="0000071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de administrare a fondurilor</w:t>
            </w:r>
          </w:p>
        </w:tc>
        <w:tc>
          <w:tcPr>
            <w:vMerge w:val="continue"/>
            <w:vAlign w:val="center"/>
          </w:tcPr>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69" w:hRule="atLeast"/>
          <w:tblHeader w:val="0"/>
        </w:trPr>
        <w:tc>
          <w:tcPr>
            <w:shd w:fill="ffffff" w:val="clear"/>
          </w:tcPr>
          <w:p w:rsidR="00000000" w:rsidDel="00000000" w:rsidP="00000000" w:rsidRDefault="00000000" w:rsidRPr="00000000" w14:paraId="0000071F">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720">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L – TRANZACŢII IMOBILIARE</w:t>
            </w:r>
          </w:p>
        </w:tc>
        <w:tc>
          <w:tcPr>
            <w:vMerge w:val="restart"/>
            <w:shd w:fill="ffffff" w:val="clear"/>
          </w:tcPr>
          <w:p w:rsidR="00000000" w:rsidDel="00000000" w:rsidP="00000000" w:rsidRDefault="00000000" w:rsidRPr="00000000" w14:paraId="0000072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ersonae juridice de drept public.</w:t>
            </w:r>
          </w:p>
          <w:p w:rsidR="00000000" w:rsidDel="00000000" w:rsidP="00000000" w:rsidRDefault="00000000" w:rsidRPr="00000000" w14:paraId="00000724">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72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68</w:t>
            </w:r>
          </w:p>
          <w:p w:rsidR="00000000" w:rsidDel="00000000" w:rsidP="00000000" w:rsidRDefault="00000000" w:rsidRPr="00000000" w14:paraId="0000072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72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72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729">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Tranzacţii imobiliare</w:t>
            </w:r>
          </w:p>
        </w:tc>
        <w:tc>
          <w:tcPr>
            <w:vMerge w:val="continue"/>
            <w:shd w:fill="ffffff" w:val="clear"/>
          </w:tcPr>
          <w:p w:rsidR="00000000" w:rsidDel="00000000" w:rsidP="00000000" w:rsidRDefault="00000000" w:rsidRPr="00000000" w14:paraId="000007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72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681</w:t>
            </w:r>
          </w:p>
        </w:tc>
        <w:tc>
          <w:tcPr>
            <w:gridSpan w:val="2"/>
            <w:shd w:fill="ffffff" w:val="clear"/>
          </w:tcPr>
          <w:p w:rsidR="00000000" w:rsidDel="00000000" w:rsidP="00000000" w:rsidRDefault="00000000" w:rsidRPr="00000000" w14:paraId="0000072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Cumpărarea şi vânzarea de bunuri imobiliare proprii</w:t>
            </w:r>
          </w:p>
        </w:tc>
        <w:tc>
          <w:tcPr>
            <w:vMerge w:val="continue"/>
            <w:shd w:fill="ffffff" w:val="clear"/>
          </w:tcPr>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3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6810</w:t>
            </w:r>
          </w:p>
        </w:tc>
        <w:tc>
          <w:tcPr>
            <w:shd w:fill="ffffff" w:val="clear"/>
          </w:tcPr>
          <w:p w:rsidR="00000000" w:rsidDel="00000000" w:rsidP="00000000" w:rsidRDefault="00000000" w:rsidRPr="00000000" w14:paraId="0000073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Cumpărarea şi vânzarea de bunuri imobiliare proprii</w:t>
            </w:r>
          </w:p>
        </w:tc>
        <w:tc>
          <w:tcPr>
            <w:vMerge w:val="continue"/>
            <w:shd w:fill="ffffff" w:val="clear"/>
          </w:tcPr>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3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682</w:t>
            </w:r>
          </w:p>
        </w:tc>
        <w:tc>
          <w:tcPr>
            <w:gridSpan w:val="2"/>
            <w:shd w:fill="ffffff" w:val="clear"/>
          </w:tcPr>
          <w:p w:rsidR="00000000" w:rsidDel="00000000" w:rsidP="00000000" w:rsidRDefault="00000000" w:rsidRPr="00000000" w14:paraId="0000073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Închirierea şi subînchirierea bunurilor imobiliare proprii sau închiriate</w:t>
            </w:r>
          </w:p>
        </w:tc>
        <w:tc>
          <w:tcPr>
            <w:vMerge w:val="continue"/>
            <w:shd w:fill="ffffff" w:val="clear"/>
          </w:tcPr>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3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6820</w:t>
            </w:r>
          </w:p>
        </w:tc>
        <w:tc>
          <w:tcPr>
            <w:shd w:fill="ffffff" w:val="clear"/>
          </w:tcPr>
          <w:p w:rsidR="00000000" w:rsidDel="00000000" w:rsidP="00000000" w:rsidRDefault="00000000" w:rsidRPr="00000000" w14:paraId="0000073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Închirierea şi subînchirierea bunurilor imobiliare proprii sau închiriate</w:t>
            </w:r>
          </w:p>
        </w:tc>
        <w:tc>
          <w:tcPr>
            <w:vMerge w:val="continue"/>
            <w:shd w:fill="ffffff" w:val="clear"/>
          </w:tcPr>
          <w:p w:rsidR="00000000" w:rsidDel="00000000" w:rsidP="00000000" w:rsidRDefault="00000000" w:rsidRPr="00000000" w14:paraId="000007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4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683</w:t>
            </w:r>
          </w:p>
        </w:tc>
        <w:tc>
          <w:tcPr>
            <w:gridSpan w:val="2"/>
            <w:shd w:fill="ffffff" w:val="clear"/>
          </w:tcPr>
          <w:p w:rsidR="00000000" w:rsidDel="00000000" w:rsidP="00000000" w:rsidRDefault="00000000" w:rsidRPr="00000000" w14:paraId="0000074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imobiliare pe bază de comision sau contract</w:t>
            </w:r>
          </w:p>
        </w:tc>
        <w:tc>
          <w:tcPr>
            <w:vMerge w:val="continue"/>
            <w:shd w:fill="ffffff" w:val="clear"/>
          </w:tcPr>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4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6831</w:t>
            </w:r>
          </w:p>
        </w:tc>
        <w:tc>
          <w:tcPr>
            <w:shd w:fill="ffffff" w:val="clear"/>
          </w:tcPr>
          <w:p w:rsidR="00000000" w:rsidDel="00000000" w:rsidP="00000000" w:rsidRDefault="00000000" w:rsidRPr="00000000" w14:paraId="0000074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Agentii imobiliare</w:t>
            </w:r>
          </w:p>
        </w:tc>
        <w:tc>
          <w:tcPr>
            <w:vMerge w:val="continue"/>
            <w:shd w:fill="ffffff" w:val="clear"/>
          </w:tcPr>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4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6832</w:t>
            </w:r>
          </w:p>
        </w:tc>
        <w:tc>
          <w:tcPr>
            <w:shd w:fill="ffffff" w:val="clear"/>
          </w:tcPr>
          <w:p w:rsidR="00000000" w:rsidDel="00000000" w:rsidP="00000000" w:rsidRDefault="00000000" w:rsidRPr="00000000" w14:paraId="0000074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Administrarea imobilelor pe baza de comision sau contract</w:t>
            </w:r>
          </w:p>
        </w:tc>
        <w:tc>
          <w:tcPr>
            <w:vMerge w:val="continue"/>
            <w:shd w:fill="ffffff" w:val="clear"/>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81" w:hRule="atLeast"/>
          <w:tblHeader w:val="0"/>
        </w:trPr>
        <w:tc>
          <w:tcPr>
            <w:shd w:fill="ffffff" w:val="clear"/>
          </w:tcPr>
          <w:p w:rsidR="00000000" w:rsidDel="00000000" w:rsidP="00000000" w:rsidRDefault="00000000" w:rsidRPr="00000000" w14:paraId="00000750">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751">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M - ACTIVITĂŢI PROFESIONALE, ŞTIINŢIFICE ŞI TEHNICE</w:t>
            </w:r>
          </w:p>
        </w:tc>
        <w:tc>
          <w:tcPr>
            <w:shd w:fill="ffffff" w:val="clear"/>
          </w:tcPr>
          <w:p w:rsidR="00000000" w:rsidDel="00000000" w:rsidP="00000000" w:rsidRDefault="00000000" w:rsidRPr="00000000" w14:paraId="00000754">
            <w:pPr>
              <w:jc w:val="both"/>
              <w:rPr>
                <w:rFonts w:ascii="Trebuchet MS" w:cs="Trebuchet MS" w:eastAsia="Trebuchet MS" w:hAnsi="Trebuchet MS"/>
                <w:color w:val="000000"/>
              </w:rPr>
            </w:pPr>
            <w:r w:rsidDel="00000000" w:rsidR="00000000" w:rsidRPr="00000000">
              <w:rPr>
                <w:rtl w:val="0"/>
              </w:rPr>
            </w:r>
          </w:p>
        </w:tc>
      </w:tr>
      <w:tr>
        <w:trPr>
          <w:cantSplit w:val="0"/>
          <w:trHeight w:val="283" w:hRule="atLeast"/>
          <w:tblHeader w:val="0"/>
        </w:trPr>
        <w:tc>
          <w:tcPr>
            <w:vMerge w:val="restart"/>
            <w:shd w:fill="ffffff" w:val="clear"/>
          </w:tcPr>
          <w:p w:rsidR="00000000" w:rsidDel="00000000" w:rsidP="00000000" w:rsidRDefault="00000000" w:rsidRPr="00000000" w14:paraId="0000075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69</w:t>
            </w:r>
          </w:p>
        </w:tc>
        <w:tc>
          <w:tcPr>
            <w:gridSpan w:val="3"/>
            <w:shd w:fill="ffffff" w:val="clear"/>
          </w:tcPr>
          <w:p w:rsidR="00000000" w:rsidDel="00000000" w:rsidP="00000000" w:rsidRDefault="00000000" w:rsidRPr="00000000" w14:paraId="00000756">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Activități juridice și de contabilitate</w:t>
            </w:r>
          </w:p>
        </w:tc>
        <w:tc>
          <w:tcPr>
            <w:vMerge w:val="restart"/>
            <w:vAlign w:val="center"/>
          </w:tcPr>
          <w:p w:rsidR="00000000" w:rsidDel="00000000" w:rsidP="00000000" w:rsidRDefault="00000000" w:rsidRPr="00000000" w14:paraId="0000075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trPr>
          <w:cantSplit w:val="0"/>
          <w:trHeight w:val="283" w:hRule="atLeast"/>
          <w:tblHeader w:val="0"/>
        </w:trPr>
        <w:tc>
          <w:tcPr>
            <w:vMerge w:val="continue"/>
            <w:shd w:fill="ffffff" w:val="clea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5B">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691</w:t>
            </w:r>
          </w:p>
        </w:tc>
        <w:tc>
          <w:tcPr>
            <w:gridSpan w:val="2"/>
            <w:shd w:fill="ffffff" w:val="clear"/>
          </w:tcPr>
          <w:p w:rsidR="00000000" w:rsidDel="00000000" w:rsidP="00000000" w:rsidRDefault="00000000" w:rsidRPr="00000000" w14:paraId="0000075C">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juridice</w:t>
            </w:r>
          </w:p>
        </w:tc>
        <w:tc>
          <w:tcPr>
            <w:vMerge w:val="continue"/>
            <w:vAlign w:val="center"/>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3" w:hRule="atLeast"/>
          <w:tblHeader w:val="0"/>
        </w:trPr>
        <w:tc>
          <w:tcPr>
            <w:vMerge w:val="continue"/>
            <w:shd w:fill="ffffff" w:val="clear"/>
          </w:tcPr>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6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6910</w:t>
            </w:r>
          </w:p>
        </w:tc>
        <w:tc>
          <w:tcPr>
            <w:shd w:fill="ffffff" w:val="clear"/>
          </w:tcPr>
          <w:p w:rsidR="00000000" w:rsidDel="00000000" w:rsidP="00000000" w:rsidRDefault="00000000" w:rsidRPr="00000000" w14:paraId="0000076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juridice</w:t>
            </w:r>
          </w:p>
        </w:tc>
        <w:tc>
          <w:tcPr>
            <w:vMerge w:val="continue"/>
            <w:vAlign w:val="center"/>
          </w:tcPr>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3" w:hRule="atLeast"/>
          <w:tblHeader w:val="0"/>
        </w:trPr>
        <w:tc>
          <w:tcPr>
            <w:vMerge w:val="continue"/>
            <w:shd w:fill="ffffff" w:val="clear"/>
          </w:tcPr>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6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692</w:t>
            </w:r>
          </w:p>
        </w:tc>
        <w:tc>
          <w:tcPr>
            <w:gridSpan w:val="2"/>
            <w:shd w:fill="ffffff" w:val="clear"/>
          </w:tcPr>
          <w:p w:rsidR="00000000" w:rsidDel="00000000" w:rsidP="00000000" w:rsidRDefault="00000000" w:rsidRPr="00000000" w14:paraId="0000076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contabilitate si audit financiar; consultanta in domeniul fiscal</w:t>
            </w:r>
          </w:p>
        </w:tc>
        <w:tc>
          <w:tcPr>
            <w:vMerge w:val="continue"/>
            <w:vAlign w:val="center"/>
          </w:tcPr>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3" w:hRule="atLeast"/>
          <w:tblHeader w:val="0"/>
        </w:trPr>
        <w:tc>
          <w:tcPr>
            <w:vMerge w:val="continue"/>
            <w:shd w:fill="ffffff" w:val="clear"/>
          </w:tcPr>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6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6920</w:t>
            </w:r>
          </w:p>
        </w:tc>
        <w:tc>
          <w:tcPr>
            <w:shd w:fill="ffffff" w:val="clear"/>
          </w:tcPr>
          <w:p w:rsidR="00000000" w:rsidDel="00000000" w:rsidP="00000000" w:rsidRDefault="00000000" w:rsidRPr="00000000" w14:paraId="0000076C">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Activități de contabilitate si audit financiar; consultanta in domeniul fiscal</w:t>
            </w:r>
            <w:r w:rsidDel="00000000" w:rsidR="00000000" w:rsidRPr="00000000">
              <w:rPr>
                <w:rtl w:val="0"/>
              </w:rPr>
            </w:r>
          </w:p>
        </w:tc>
        <w:tc>
          <w:tcPr>
            <w:vMerge w:val="continue"/>
            <w:vAlign w:val="center"/>
          </w:tcPr>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3" w:hRule="atLeast"/>
          <w:tblHeader w:val="0"/>
        </w:trPr>
        <w:tc>
          <w:tcPr>
            <w:vMerge w:val="restart"/>
            <w:shd w:fill="ffffff" w:val="clear"/>
          </w:tcPr>
          <w:p w:rsidR="00000000" w:rsidDel="00000000" w:rsidP="00000000" w:rsidRDefault="00000000" w:rsidRPr="00000000" w14:paraId="0000076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70</w:t>
            </w:r>
          </w:p>
          <w:p w:rsidR="00000000" w:rsidDel="00000000" w:rsidP="00000000" w:rsidRDefault="00000000" w:rsidRPr="00000000" w14:paraId="0000076F">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770">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771">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Activităţi ale direcţiilor(centralelor), birourilor administrative centralizate; activităţi de management şi de consultanţă în management</w:t>
            </w:r>
          </w:p>
        </w:tc>
        <w:tc>
          <w:tcPr>
            <w:vMerge w:val="restart"/>
            <w:vAlign w:val="center"/>
          </w:tcPr>
          <w:p w:rsidR="00000000" w:rsidDel="00000000" w:rsidP="00000000" w:rsidRDefault="00000000" w:rsidRPr="00000000" w14:paraId="0000077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p w:rsidR="00000000" w:rsidDel="00000000" w:rsidP="00000000" w:rsidRDefault="00000000" w:rsidRPr="00000000" w14:paraId="00000775">
            <w:pPr>
              <w:jc w:val="both"/>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776">
            <w:pPr>
              <w:jc w:val="both"/>
              <w:rPr>
                <w:rFonts w:ascii="Trebuchet MS" w:cs="Trebuchet MS" w:eastAsia="Trebuchet MS" w:hAnsi="Trebuchet MS"/>
                <w:color w:val="000000"/>
              </w:rPr>
            </w:pPr>
            <w:r w:rsidDel="00000000" w:rsidR="00000000" w:rsidRPr="00000000">
              <w:rPr>
                <w:rtl w:val="0"/>
              </w:rPr>
            </w:r>
          </w:p>
        </w:tc>
      </w:tr>
      <w:tr>
        <w:trPr>
          <w:cantSplit w:val="0"/>
          <w:trHeight w:val="305" w:hRule="atLeast"/>
          <w:tblHeader w:val="0"/>
        </w:trPr>
        <w:tc>
          <w:tcPr>
            <w:vMerge w:val="continue"/>
            <w:shd w:fill="ffffff" w:val="clear"/>
          </w:tcPr>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7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701</w:t>
            </w:r>
          </w:p>
        </w:tc>
        <w:tc>
          <w:tcPr>
            <w:gridSpan w:val="2"/>
            <w:shd w:fill="ffffff" w:val="clear"/>
          </w:tcPr>
          <w:p w:rsidR="00000000" w:rsidDel="00000000" w:rsidP="00000000" w:rsidRDefault="00000000" w:rsidRPr="00000000" w14:paraId="0000077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direcţiilor(centralelor), birourilor administrative centralizate</w:t>
            </w:r>
          </w:p>
        </w:tc>
        <w:tc>
          <w:tcPr>
            <w:vMerge w:val="continue"/>
            <w:vAlign w:val="center"/>
          </w:tcPr>
          <w:p w:rsidR="00000000" w:rsidDel="00000000" w:rsidP="00000000" w:rsidRDefault="00000000" w:rsidRPr="00000000" w14:paraId="000007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305" w:hRule="atLeast"/>
          <w:tblHeader w:val="0"/>
        </w:trPr>
        <w:tc>
          <w:tcPr>
            <w:vMerge w:val="continue"/>
            <w:shd w:fill="ffffff" w:val="clea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7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7010</w:t>
            </w:r>
          </w:p>
        </w:tc>
        <w:tc>
          <w:tcPr>
            <w:shd w:fill="ffffff" w:val="clear"/>
          </w:tcPr>
          <w:p w:rsidR="00000000" w:rsidDel="00000000" w:rsidP="00000000" w:rsidRDefault="00000000" w:rsidRPr="00000000" w14:paraId="0000077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direcţiilor(centralelor), birourilor administrative centralizate</w:t>
            </w:r>
          </w:p>
        </w:tc>
        <w:tc>
          <w:tcPr>
            <w:vMerge w:val="continue"/>
            <w:vAlign w:val="center"/>
          </w:tcPr>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8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702</w:t>
            </w:r>
          </w:p>
        </w:tc>
        <w:tc>
          <w:tcPr>
            <w:gridSpan w:val="2"/>
            <w:shd w:fill="ffffff" w:val="clear"/>
          </w:tcPr>
          <w:p w:rsidR="00000000" w:rsidDel="00000000" w:rsidP="00000000" w:rsidRDefault="00000000" w:rsidRPr="00000000" w14:paraId="0000078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consultanţă în management</w:t>
            </w:r>
          </w:p>
        </w:tc>
        <w:tc>
          <w:tcPr>
            <w:vMerge w:val="continue"/>
            <w:vAlign w:val="center"/>
          </w:tcPr>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8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7021</w:t>
            </w:r>
          </w:p>
        </w:tc>
        <w:tc>
          <w:tcPr>
            <w:shd w:fill="ffffff" w:val="clear"/>
          </w:tcPr>
          <w:p w:rsidR="00000000" w:rsidDel="00000000" w:rsidP="00000000" w:rsidRDefault="00000000" w:rsidRPr="00000000" w14:paraId="0000078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consultanta in domeniul relatiilor publice si al comunicarii</w:t>
            </w:r>
          </w:p>
        </w:tc>
        <w:tc>
          <w:tcPr>
            <w:vMerge w:val="continue"/>
            <w:vAlign w:val="center"/>
          </w:tcPr>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8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7022</w:t>
            </w:r>
          </w:p>
        </w:tc>
        <w:tc>
          <w:tcPr>
            <w:shd w:fill="ffffff" w:val="clear"/>
          </w:tcPr>
          <w:p w:rsidR="00000000" w:rsidDel="00000000" w:rsidP="00000000" w:rsidRDefault="00000000" w:rsidRPr="00000000" w14:paraId="0000078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consultanta pentru afaceri si management</w:t>
            </w:r>
          </w:p>
        </w:tc>
        <w:tc>
          <w:tcPr>
            <w:vMerge w:val="continue"/>
            <w:vAlign w:val="center"/>
          </w:tcPr>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790">
            <w:pPr>
              <w:rPr>
                <w:rFonts w:ascii="Trebuchet MS" w:cs="Trebuchet MS" w:eastAsia="Trebuchet MS" w:hAnsi="Trebuchet MS"/>
                <w:color w:val="000000"/>
              </w:rPr>
            </w:pPr>
            <w:r w:rsidDel="00000000" w:rsidR="00000000" w:rsidRPr="00000000">
              <w:rPr>
                <w:rtl w:val="0"/>
              </w:rPr>
            </w:r>
          </w:p>
        </w:tc>
        <w:tc>
          <w:tcPr>
            <w:gridSpan w:val="3"/>
            <w:shd w:fill="ffffff" w:val="clear"/>
          </w:tcPr>
          <w:p w:rsidR="00000000" w:rsidDel="00000000" w:rsidP="00000000" w:rsidRDefault="00000000" w:rsidRPr="00000000" w14:paraId="00000791">
            <w:pPr>
              <w:jc w:val="both"/>
              <w:rPr>
                <w:rFonts w:ascii="Trebuchet MS" w:cs="Trebuchet MS" w:eastAsia="Trebuchet MS" w:hAnsi="Trebuchet MS"/>
                <w:color w:val="000000"/>
              </w:rPr>
            </w:pPr>
            <w:r w:rsidDel="00000000" w:rsidR="00000000" w:rsidRPr="00000000">
              <w:rPr>
                <w:rFonts w:ascii="Trebuchet MS" w:cs="Trebuchet MS" w:eastAsia="Trebuchet MS" w:hAnsi="Trebuchet MS"/>
                <w:b w:val="1"/>
                <w:color w:val="000000"/>
                <w:rtl w:val="0"/>
              </w:rPr>
              <w:t xml:space="preserve">SECŢIUNEA N - ACTIVITĂŢI DE SERVICII ADMINISTRATIVE ŞI ACTIVITĂŢI DE SERVICII SUPORT</w:t>
            </w:r>
            <w:r w:rsidDel="00000000" w:rsidR="00000000" w:rsidRPr="00000000">
              <w:rPr>
                <w:rtl w:val="0"/>
              </w:rPr>
            </w:r>
          </w:p>
        </w:tc>
        <w:tc>
          <w:tcPr>
            <w:vAlign w:val="center"/>
          </w:tcPr>
          <w:p w:rsidR="00000000" w:rsidDel="00000000" w:rsidP="00000000" w:rsidRDefault="00000000" w:rsidRPr="00000000" w14:paraId="00000794">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795">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77</w:t>
            </w:r>
          </w:p>
        </w:tc>
        <w:tc>
          <w:tcPr>
            <w:gridSpan w:val="3"/>
            <w:shd w:fill="ffffff" w:val="clear"/>
          </w:tcPr>
          <w:p w:rsidR="00000000" w:rsidDel="00000000" w:rsidP="00000000" w:rsidRDefault="00000000" w:rsidRPr="00000000" w14:paraId="00000796">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Activități de închiriere și leasing</w:t>
            </w:r>
          </w:p>
        </w:tc>
        <w:tc>
          <w:tcPr>
            <w:vMerge w:val="restart"/>
            <w:vAlign w:val="center"/>
          </w:tcPr>
          <w:p w:rsidR="00000000" w:rsidDel="00000000" w:rsidP="00000000" w:rsidRDefault="00000000" w:rsidRPr="00000000" w14:paraId="00000799">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beneficiarii ajutoarelor nefiind persoane juridice de drept public</w:t>
            </w:r>
          </w:p>
        </w:tc>
      </w:tr>
      <w:tr>
        <w:trPr>
          <w:cantSplit w:val="0"/>
          <w:trHeight w:val="280" w:hRule="atLeast"/>
          <w:tblHeader w:val="0"/>
        </w:trPr>
        <w:tc>
          <w:tcPr>
            <w:vMerge w:val="continue"/>
            <w:shd w:fill="ffffff" w:val="clear"/>
          </w:tcPr>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9B">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771</w:t>
            </w:r>
          </w:p>
        </w:tc>
        <w:tc>
          <w:tcPr>
            <w:gridSpan w:val="2"/>
            <w:shd w:fill="ffffff" w:val="clear"/>
          </w:tcPr>
          <w:p w:rsidR="00000000" w:rsidDel="00000000" w:rsidP="00000000" w:rsidRDefault="00000000" w:rsidRPr="00000000" w14:paraId="0000079C">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inchiriere si leasing cu autovehicule</w:t>
            </w:r>
          </w:p>
        </w:tc>
        <w:tc>
          <w:tcPr>
            <w:vMerge w:val="continue"/>
            <w:vAlign w:val="center"/>
          </w:tcPr>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A1">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7711</w:t>
            </w:r>
          </w:p>
        </w:tc>
        <w:tc>
          <w:tcPr>
            <w:shd w:fill="ffffff" w:val="clear"/>
          </w:tcPr>
          <w:p w:rsidR="00000000" w:rsidDel="00000000" w:rsidP="00000000" w:rsidRDefault="00000000" w:rsidRPr="00000000" w14:paraId="000007A2">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autoturisme si autovehicule rutiere usoare </w:t>
            </w:r>
          </w:p>
        </w:tc>
        <w:tc>
          <w:tcPr>
            <w:vMerge w:val="continue"/>
            <w:vAlign w:val="center"/>
          </w:tcPr>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125" w:hRule="atLeast"/>
          <w:tblHeader w:val="0"/>
        </w:trPr>
        <w:tc>
          <w:tcPr>
            <w:vMerge w:val="continue"/>
            <w:shd w:fill="ffffff" w:val="clear"/>
          </w:tcPr>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A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7712</w:t>
            </w:r>
          </w:p>
        </w:tc>
        <w:tc>
          <w:tcPr>
            <w:shd w:fill="ffffff" w:val="clear"/>
          </w:tcPr>
          <w:p w:rsidR="00000000" w:rsidDel="00000000" w:rsidP="00000000" w:rsidRDefault="00000000" w:rsidRPr="00000000" w14:paraId="000007A7">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autovehicule rutiere grele</w:t>
            </w:r>
          </w:p>
        </w:tc>
        <w:tc>
          <w:tcPr>
            <w:vMerge w:val="continue"/>
            <w:vAlign w:val="center"/>
          </w:tcPr>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A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772</w:t>
            </w:r>
          </w:p>
        </w:tc>
        <w:tc>
          <w:tcPr>
            <w:gridSpan w:val="2"/>
            <w:shd w:fill="ffffff" w:val="clear"/>
          </w:tcPr>
          <w:p w:rsidR="00000000" w:rsidDel="00000000" w:rsidP="00000000" w:rsidRDefault="00000000" w:rsidRPr="00000000" w14:paraId="000007A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inchiriere si leasing cu bunuri personale si gospodaresti</w:t>
            </w:r>
          </w:p>
        </w:tc>
        <w:tc>
          <w:tcPr>
            <w:vMerge w:val="continue"/>
            <w:vAlign w:val="center"/>
          </w:tcPr>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B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7721</w:t>
            </w:r>
          </w:p>
        </w:tc>
        <w:tc>
          <w:tcPr>
            <w:shd w:fill="ffffff" w:val="clear"/>
          </w:tcPr>
          <w:p w:rsidR="00000000" w:rsidDel="00000000" w:rsidP="00000000" w:rsidRDefault="00000000" w:rsidRPr="00000000" w14:paraId="000007B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bunuri recreationale si echipament sportiv</w:t>
            </w:r>
          </w:p>
        </w:tc>
        <w:tc>
          <w:tcPr>
            <w:vMerge w:val="continue"/>
            <w:vAlign w:val="center"/>
          </w:tcPr>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B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7722</w:t>
            </w:r>
          </w:p>
        </w:tc>
        <w:tc>
          <w:tcPr>
            <w:shd w:fill="ffffff" w:val="clear"/>
          </w:tcPr>
          <w:p w:rsidR="00000000" w:rsidDel="00000000" w:rsidP="00000000" w:rsidRDefault="00000000" w:rsidRPr="00000000" w14:paraId="000007B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Inchirierea de casete video si discuri (CD-uri, DVD-uri)</w:t>
            </w:r>
          </w:p>
        </w:tc>
        <w:tc>
          <w:tcPr>
            <w:vMerge w:val="continue"/>
            <w:vAlign w:val="center"/>
          </w:tcPr>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B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7729</w:t>
            </w:r>
          </w:p>
        </w:tc>
        <w:tc>
          <w:tcPr>
            <w:shd w:fill="ffffff" w:val="clear"/>
          </w:tcPr>
          <w:p w:rsidR="00000000" w:rsidDel="00000000" w:rsidP="00000000" w:rsidRDefault="00000000" w:rsidRPr="00000000" w14:paraId="000007B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alte bunuri personale si gospodaresti n.c.a.</w:t>
            </w:r>
          </w:p>
        </w:tc>
        <w:tc>
          <w:tcPr>
            <w:vMerge w:val="continue"/>
            <w:vAlign w:val="center"/>
          </w:tcPr>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B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773</w:t>
            </w:r>
          </w:p>
        </w:tc>
        <w:tc>
          <w:tcPr>
            <w:gridSpan w:val="2"/>
            <w:shd w:fill="ffffff" w:val="clear"/>
          </w:tcPr>
          <w:p w:rsidR="00000000" w:rsidDel="00000000" w:rsidP="00000000" w:rsidRDefault="00000000" w:rsidRPr="00000000" w14:paraId="000007B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inchiriere si leasing cu alte masini, echipamente si bunuri tangibile</w:t>
            </w:r>
          </w:p>
        </w:tc>
        <w:tc>
          <w:tcPr>
            <w:vMerge w:val="continue"/>
            <w:vAlign w:val="center"/>
          </w:tcPr>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C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7731</w:t>
            </w:r>
          </w:p>
        </w:tc>
        <w:tc>
          <w:tcPr>
            <w:shd w:fill="ffffff" w:val="clear"/>
          </w:tcPr>
          <w:p w:rsidR="00000000" w:rsidDel="00000000" w:rsidP="00000000" w:rsidRDefault="00000000" w:rsidRPr="00000000" w14:paraId="000007C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masini si echipamente agricole</w:t>
            </w:r>
          </w:p>
        </w:tc>
        <w:tc>
          <w:tcPr>
            <w:vMerge w:val="continue"/>
            <w:vAlign w:val="center"/>
          </w:tcPr>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C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7732</w:t>
            </w:r>
          </w:p>
        </w:tc>
        <w:tc>
          <w:tcPr>
            <w:shd w:fill="ffffff" w:val="clear"/>
          </w:tcPr>
          <w:p w:rsidR="00000000" w:rsidDel="00000000" w:rsidP="00000000" w:rsidRDefault="00000000" w:rsidRPr="00000000" w14:paraId="000007C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masini si echipamente pentru construcții</w:t>
            </w:r>
          </w:p>
        </w:tc>
        <w:tc>
          <w:tcPr>
            <w:vMerge w:val="continue"/>
            <w:vAlign w:val="center"/>
          </w:tcPr>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C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7733</w:t>
            </w:r>
          </w:p>
        </w:tc>
        <w:tc>
          <w:tcPr>
            <w:shd w:fill="ffffff" w:val="clear"/>
          </w:tcPr>
          <w:p w:rsidR="00000000" w:rsidDel="00000000" w:rsidP="00000000" w:rsidRDefault="00000000" w:rsidRPr="00000000" w14:paraId="000007C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masini si echipamente de birou (inclusiv calculatoare)</w:t>
            </w:r>
          </w:p>
        </w:tc>
        <w:tc>
          <w:tcPr>
            <w:vMerge w:val="continue"/>
            <w:vAlign w:val="center"/>
          </w:tcPr>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D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7734</w:t>
            </w:r>
          </w:p>
        </w:tc>
        <w:tc>
          <w:tcPr>
            <w:shd w:fill="ffffff" w:val="clear"/>
          </w:tcPr>
          <w:p w:rsidR="00000000" w:rsidDel="00000000" w:rsidP="00000000" w:rsidRDefault="00000000" w:rsidRPr="00000000" w14:paraId="000007D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masini si echipamente de transport pe apa</w:t>
            </w:r>
          </w:p>
        </w:tc>
        <w:tc>
          <w:tcPr>
            <w:vMerge w:val="continue"/>
            <w:vAlign w:val="center"/>
          </w:tcPr>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D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7735</w:t>
            </w:r>
          </w:p>
        </w:tc>
        <w:tc>
          <w:tcPr>
            <w:shd w:fill="ffffff" w:val="clear"/>
          </w:tcPr>
          <w:p w:rsidR="00000000" w:rsidDel="00000000" w:rsidP="00000000" w:rsidRDefault="00000000" w:rsidRPr="00000000" w14:paraId="000007D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masini si echipamente de transport aerian</w:t>
            </w:r>
          </w:p>
        </w:tc>
        <w:tc>
          <w:tcPr>
            <w:vMerge w:val="continue"/>
            <w:vAlign w:val="center"/>
          </w:tcPr>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7D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7739</w:t>
            </w:r>
          </w:p>
        </w:tc>
        <w:tc>
          <w:tcPr>
            <w:shd w:fill="ffffff" w:val="clear"/>
          </w:tcPr>
          <w:p w:rsidR="00000000" w:rsidDel="00000000" w:rsidP="00000000" w:rsidRDefault="00000000" w:rsidRPr="00000000" w14:paraId="000007D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inchiriere si leasing cu alte masini, echipamente si bunuri tangibile n.c.a.</w:t>
            </w:r>
          </w:p>
        </w:tc>
        <w:tc>
          <w:tcPr>
            <w:vMerge w:val="continue"/>
            <w:vAlign w:val="center"/>
          </w:tcPr>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E1">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774</w:t>
            </w:r>
          </w:p>
        </w:tc>
        <w:tc>
          <w:tcPr>
            <w:gridSpan w:val="2"/>
            <w:shd w:fill="ffffff" w:val="clear"/>
          </w:tcPr>
          <w:p w:rsidR="00000000" w:rsidDel="00000000" w:rsidP="00000000" w:rsidRDefault="00000000" w:rsidRPr="00000000" w14:paraId="000007E2">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Leasing cu bunuri intangibile (exclusiv financiare)</w:t>
            </w:r>
          </w:p>
        </w:tc>
        <w:tc>
          <w:tcPr>
            <w:vMerge w:val="continue"/>
            <w:vAlign w:val="center"/>
          </w:tcPr>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E7">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7740</w:t>
            </w:r>
          </w:p>
        </w:tc>
        <w:tc>
          <w:tcPr>
            <w:shd w:fill="ffffff" w:val="clear"/>
          </w:tcPr>
          <w:p w:rsidR="00000000" w:rsidDel="00000000" w:rsidP="00000000" w:rsidRDefault="00000000" w:rsidRPr="00000000" w14:paraId="000007E8">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Leasing cu bunuri intangibile (exclusiv financiare)</w:t>
            </w:r>
            <w:r w:rsidDel="00000000" w:rsidR="00000000" w:rsidRPr="00000000">
              <w:rPr>
                <w:rtl w:val="0"/>
              </w:rPr>
            </w:r>
          </w:p>
        </w:tc>
        <w:tc>
          <w:tcPr>
            <w:vMerge w:val="continue"/>
            <w:vAlign w:val="center"/>
          </w:tcPr>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7EA">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78</w:t>
            </w:r>
          </w:p>
        </w:tc>
        <w:tc>
          <w:tcPr>
            <w:gridSpan w:val="3"/>
            <w:shd w:fill="ffffff" w:val="clear"/>
          </w:tcPr>
          <w:p w:rsidR="00000000" w:rsidDel="00000000" w:rsidP="00000000" w:rsidRDefault="00000000" w:rsidRPr="00000000" w14:paraId="000007EB">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Activități de servicii privind forța de muncă</w:t>
            </w:r>
          </w:p>
        </w:tc>
        <w:tc>
          <w:tcPr>
            <w:vMerge w:val="restart"/>
            <w:vAlign w:val="center"/>
          </w:tcPr>
          <w:p w:rsidR="00000000" w:rsidDel="00000000" w:rsidP="00000000" w:rsidRDefault="00000000" w:rsidRPr="00000000" w14:paraId="000007EE">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trPr>
          <w:cantSplit w:val="0"/>
          <w:trHeight w:val="280" w:hRule="atLeast"/>
          <w:tblHeader w:val="0"/>
        </w:trPr>
        <w:tc>
          <w:tcPr>
            <w:vMerge w:val="continue"/>
            <w:shd w:fill="ffffff" w:val="clear"/>
          </w:tcPr>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F0">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781</w:t>
            </w:r>
          </w:p>
        </w:tc>
        <w:tc>
          <w:tcPr>
            <w:gridSpan w:val="2"/>
            <w:shd w:fill="ffffff" w:val="clear"/>
          </w:tcPr>
          <w:p w:rsidR="00000000" w:rsidDel="00000000" w:rsidP="00000000" w:rsidRDefault="00000000" w:rsidRPr="00000000" w14:paraId="000007F1">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ale agențiilor de plasare a forței de munca</w:t>
            </w:r>
          </w:p>
        </w:tc>
        <w:tc>
          <w:tcPr>
            <w:vMerge w:val="continue"/>
            <w:vAlign w:val="center"/>
          </w:tcPr>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7F6">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7810</w:t>
            </w:r>
          </w:p>
        </w:tc>
        <w:tc>
          <w:tcPr>
            <w:shd w:fill="ffffff" w:val="clear"/>
          </w:tcPr>
          <w:p w:rsidR="00000000" w:rsidDel="00000000" w:rsidP="00000000" w:rsidRDefault="00000000" w:rsidRPr="00000000" w14:paraId="000007F7">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Activități ale agențiilor de plasare a forței de munca</w:t>
            </w:r>
            <w:r w:rsidDel="00000000" w:rsidR="00000000" w:rsidRPr="00000000">
              <w:rPr>
                <w:rtl w:val="0"/>
              </w:rPr>
            </w:r>
          </w:p>
        </w:tc>
        <w:tc>
          <w:tcPr>
            <w:vMerge w:val="continue"/>
            <w:vAlign w:val="center"/>
          </w:tcPr>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7FA">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782</w:t>
            </w:r>
          </w:p>
        </w:tc>
        <w:tc>
          <w:tcPr>
            <w:gridSpan w:val="2"/>
            <w:shd w:fill="ffffff" w:val="clear"/>
          </w:tcPr>
          <w:p w:rsidR="00000000" w:rsidDel="00000000" w:rsidP="00000000" w:rsidRDefault="00000000" w:rsidRPr="00000000" w14:paraId="000007FB">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contractare, pe baze temporare, a personalului</w:t>
            </w:r>
          </w:p>
        </w:tc>
        <w:tc>
          <w:tcPr>
            <w:vMerge w:val="continue"/>
            <w:vAlign w:val="center"/>
          </w:tcPr>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0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7820</w:t>
            </w:r>
          </w:p>
        </w:tc>
        <w:tc>
          <w:tcPr>
            <w:shd w:fill="ffffff" w:val="clear"/>
          </w:tcPr>
          <w:p w:rsidR="00000000" w:rsidDel="00000000" w:rsidP="00000000" w:rsidRDefault="00000000" w:rsidRPr="00000000" w14:paraId="00000801">
            <w:pPr>
              <w:jc w:val="both"/>
              <w:rPr>
                <w:rFonts w:ascii="Trebuchet MS" w:cs="Trebuchet MS" w:eastAsia="Trebuchet MS" w:hAnsi="Trebuchet MS"/>
                <w:color w:val="000000"/>
              </w:rPr>
            </w:pPr>
            <w:r w:rsidDel="00000000" w:rsidR="00000000" w:rsidRPr="00000000">
              <w:rPr>
                <w:rFonts w:ascii="Trebuchet MS" w:cs="Trebuchet MS" w:eastAsia="Trebuchet MS" w:hAnsi="Trebuchet MS"/>
                <w:rtl w:val="0"/>
              </w:rPr>
              <w:t xml:space="preserve">Activități de contractare, pe baze temporare, a personalului</w:t>
            </w:r>
            <w:r w:rsidDel="00000000" w:rsidR="00000000" w:rsidRPr="00000000">
              <w:rPr>
                <w:rtl w:val="0"/>
              </w:rPr>
            </w:r>
          </w:p>
        </w:tc>
        <w:tc>
          <w:tcPr>
            <w:vMerge w:val="continue"/>
            <w:vAlign w:val="center"/>
          </w:tcPr>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0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783</w:t>
            </w:r>
          </w:p>
        </w:tc>
        <w:tc>
          <w:tcPr>
            <w:gridSpan w:val="2"/>
            <w:shd w:fill="ffffff" w:val="clear"/>
          </w:tcPr>
          <w:p w:rsidR="00000000" w:rsidDel="00000000" w:rsidP="00000000" w:rsidRDefault="00000000" w:rsidRPr="00000000" w14:paraId="00000805">
            <w:pPr>
              <w:jc w:val="both"/>
              <w:rPr>
                <w:rFonts w:ascii="Trebuchet MS" w:cs="Trebuchet MS" w:eastAsia="Trebuchet MS" w:hAnsi="Trebuchet MS"/>
                <w:color w:val="0070c0"/>
              </w:rPr>
            </w:pPr>
            <w:sdt>
              <w:sdtPr>
                <w:tag w:val="goog_rdk_68"/>
              </w:sdtPr>
              <w:sdtContent>
                <w:r w:rsidDel="00000000" w:rsidR="00000000" w:rsidRPr="00000000">
                  <w:rPr>
                    <w:rFonts w:ascii="Arial" w:cs="Arial" w:eastAsia="Arial" w:hAnsi="Arial"/>
                    <w:color w:val="0070c0"/>
                    <w:rtl w:val="0"/>
                  </w:rPr>
                  <w:t xml:space="preserve">Servicii de furnizare si management a forței de munca</w:t>
                </w:r>
              </w:sdtContent>
            </w:sdt>
          </w:p>
        </w:tc>
        <w:tc>
          <w:tcPr>
            <w:vMerge w:val="continue"/>
            <w:vAlign w:val="center"/>
          </w:tcPr>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0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7830</w:t>
            </w:r>
          </w:p>
        </w:tc>
        <w:tc>
          <w:tcPr>
            <w:shd w:fill="ffffff" w:val="clear"/>
          </w:tcPr>
          <w:p w:rsidR="00000000" w:rsidDel="00000000" w:rsidP="00000000" w:rsidRDefault="00000000" w:rsidRPr="00000000" w14:paraId="0000080B">
            <w:pPr>
              <w:jc w:val="both"/>
              <w:rPr>
                <w:rFonts w:ascii="Trebuchet MS" w:cs="Trebuchet MS" w:eastAsia="Trebuchet MS" w:hAnsi="Trebuchet MS"/>
                <w:color w:val="000000"/>
              </w:rPr>
            </w:pPr>
            <w:sdt>
              <w:sdtPr>
                <w:tag w:val="goog_rdk_69"/>
              </w:sdtPr>
              <w:sdtContent>
                <w:r w:rsidDel="00000000" w:rsidR="00000000" w:rsidRPr="00000000">
                  <w:rPr>
                    <w:rFonts w:ascii="Arial" w:cs="Arial" w:eastAsia="Arial" w:hAnsi="Arial"/>
                    <w:rtl w:val="0"/>
                  </w:rPr>
                  <w:t xml:space="preserve">Servicii de furnizare si management a forței de munca</w:t>
                </w:r>
              </w:sdtContent>
            </w:sdt>
            <w:r w:rsidDel="00000000" w:rsidR="00000000" w:rsidRPr="00000000">
              <w:rPr>
                <w:rtl w:val="0"/>
              </w:rPr>
            </w:r>
          </w:p>
        </w:tc>
        <w:tc>
          <w:tcPr>
            <w:vMerge w:val="continue"/>
            <w:vAlign w:val="center"/>
          </w:tcPr>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80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82</w:t>
            </w:r>
          </w:p>
        </w:tc>
        <w:tc>
          <w:tcPr>
            <w:gridSpan w:val="3"/>
            <w:shd w:fill="ffffff" w:val="clear"/>
          </w:tcPr>
          <w:p w:rsidR="00000000" w:rsidDel="00000000" w:rsidP="00000000" w:rsidRDefault="00000000" w:rsidRPr="00000000" w14:paraId="0000080E">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Activități de secretariat, servicii supportși alte activități de servicii prestate în principal întreprinderilor</w:t>
            </w:r>
          </w:p>
        </w:tc>
        <w:tc>
          <w:tcPr>
            <w:vMerge w:val="restart"/>
            <w:vAlign w:val="center"/>
          </w:tcPr>
          <w:p w:rsidR="00000000" w:rsidDel="00000000" w:rsidP="00000000" w:rsidRDefault="00000000" w:rsidRPr="00000000" w14:paraId="00000811">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trPr>
          <w:cantSplit w:val="0"/>
          <w:trHeight w:val="280" w:hRule="atLeast"/>
          <w:tblHeader w:val="0"/>
        </w:trPr>
        <w:tc>
          <w:tcPr>
            <w:vMerge w:val="continue"/>
            <w:shd w:fill="ffffff" w:val="clear"/>
          </w:tcPr>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13">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821</w:t>
            </w:r>
          </w:p>
        </w:tc>
        <w:tc>
          <w:tcPr>
            <w:gridSpan w:val="2"/>
            <w:shd w:fill="ffffff" w:val="clear"/>
          </w:tcPr>
          <w:p w:rsidR="00000000" w:rsidDel="00000000" w:rsidP="00000000" w:rsidRDefault="00000000" w:rsidRPr="00000000" w14:paraId="0000081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secretariat și servicii suport</w:t>
            </w:r>
          </w:p>
        </w:tc>
        <w:tc>
          <w:tcPr>
            <w:vMerge w:val="continue"/>
            <w:vAlign w:val="center"/>
          </w:tcPr>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1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8211</w:t>
            </w:r>
          </w:p>
        </w:tc>
        <w:tc>
          <w:tcPr>
            <w:shd w:fill="ffffff" w:val="clear"/>
          </w:tcPr>
          <w:p w:rsidR="00000000" w:rsidDel="00000000" w:rsidP="00000000" w:rsidRDefault="00000000" w:rsidRPr="00000000" w14:paraId="0000081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combinate de secretariat</w:t>
            </w:r>
          </w:p>
        </w:tc>
        <w:tc>
          <w:tcPr>
            <w:vMerge w:val="continue"/>
            <w:vAlign w:val="center"/>
          </w:tcPr>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1D">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829</w:t>
            </w:r>
          </w:p>
        </w:tc>
        <w:tc>
          <w:tcPr>
            <w:gridSpan w:val="2"/>
            <w:shd w:fill="ffffff" w:val="clear"/>
          </w:tcPr>
          <w:p w:rsidR="00000000" w:rsidDel="00000000" w:rsidP="00000000" w:rsidRDefault="00000000" w:rsidRPr="00000000" w14:paraId="0000081E">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servicii suport pentru intreprinderi n.c.a. </w:t>
            </w:r>
          </w:p>
        </w:tc>
        <w:tc>
          <w:tcPr>
            <w:vMerge w:val="continue"/>
            <w:vAlign w:val="center"/>
          </w:tcPr>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2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8291</w:t>
            </w:r>
          </w:p>
        </w:tc>
        <w:tc>
          <w:tcPr>
            <w:shd w:fill="ffffff" w:val="clear"/>
          </w:tcPr>
          <w:p w:rsidR="00000000" w:rsidDel="00000000" w:rsidP="00000000" w:rsidRDefault="00000000" w:rsidRPr="00000000" w14:paraId="0000082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agențiilor de colectare si a birourilor (oficiilor) de raportare a creditului</w:t>
            </w:r>
          </w:p>
        </w:tc>
        <w:tc>
          <w:tcPr>
            <w:vMerge w:val="continue"/>
            <w:vAlign w:val="center"/>
          </w:tcPr>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20" w:hRule="atLeast"/>
          <w:tblHeader w:val="0"/>
        </w:trPr>
        <w:tc>
          <w:tcPr>
            <w:shd w:fill="ffffff" w:val="clear"/>
          </w:tcPr>
          <w:p w:rsidR="00000000" w:rsidDel="00000000" w:rsidP="00000000" w:rsidRDefault="00000000" w:rsidRPr="00000000" w14:paraId="00000826">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827">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O - ADMINISTRAŢIE PUBLICĂ ŞI APĂRARE; ASIGURĂRI SOCIALE DIN SISTEMUL PUBLIC</w:t>
            </w:r>
          </w:p>
        </w:tc>
        <w:tc>
          <w:tcPr>
            <w:vMerge w:val="restart"/>
            <w:shd w:fill="ffffff" w:val="clear"/>
          </w:tcPr>
          <w:p w:rsidR="00000000" w:rsidDel="00000000" w:rsidP="00000000" w:rsidRDefault="00000000" w:rsidRPr="00000000" w14:paraId="0000082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activității productive a IMM care sprijină creșterea durabilă și crearea de locuri de muncă’’, beneficiarii ajutoarelor nefiind persoane juridice de drept public</w:t>
            </w:r>
          </w:p>
        </w:tc>
      </w:tr>
      <w:tr>
        <w:trPr>
          <w:cantSplit w:val="0"/>
          <w:trHeight w:val="280" w:hRule="atLeast"/>
          <w:tblHeader w:val="0"/>
        </w:trPr>
        <w:tc>
          <w:tcPr>
            <w:vMerge w:val="restart"/>
            <w:shd w:fill="ffffff" w:val="clear"/>
          </w:tcPr>
          <w:p w:rsidR="00000000" w:rsidDel="00000000" w:rsidP="00000000" w:rsidRDefault="00000000" w:rsidRPr="00000000" w14:paraId="0000082B">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84</w:t>
            </w:r>
          </w:p>
          <w:p w:rsidR="00000000" w:rsidDel="00000000" w:rsidP="00000000" w:rsidRDefault="00000000" w:rsidRPr="00000000" w14:paraId="0000082C">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82D">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82E">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82F">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Administraţie publică şi apărare; asigurări sociale din sistemul public</w:t>
            </w:r>
          </w:p>
        </w:tc>
        <w:tc>
          <w:tcPr>
            <w:vMerge w:val="continue"/>
            <w:shd w:fill="ffffff" w:val="clear"/>
          </w:tcPr>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83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841</w:t>
            </w:r>
          </w:p>
        </w:tc>
        <w:tc>
          <w:tcPr>
            <w:gridSpan w:val="2"/>
            <w:shd w:fill="ffffff" w:val="clear"/>
          </w:tcPr>
          <w:p w:rsidR="00000000" w:rsidDel="00000000" w:rsidP="00000000" w:rsidRDefault="00000000" w:rsidRPr="00000000" w14:paraId="0000083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Administraţie publică generală, economică şi socială</w:t>
            </w:r>
          </w:p>
        </w:tc>
        <w:tc>
          <w:tcPr>
            <w:vMerge w:val="continue"/>
            <w:shd w:fill="ffffff" w:val="clear"/>
          </w:tcPr>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3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8411</w:t>
            </w:r>
          </w:p>
        </w:tc>
        <w:tc>
          <w:tcPr>
            <w:shd w:fill="ffffff" w:val="clear"/>
          </w:tcPr>
          <w:p w:rsidR="00000000" w:rsidDel="00000000" w:rsidP="00000000" w:rsidRDefault="00000000" w:rsidRPr="00000000" w14:paraId="0000083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Servicii de administratie publica generala </w:t>
            </w:r>
          </w:p>
        </w:tc>
        <w:tc>
          <w:tcPr>
            <w:vMerge w:val="continue"/>
            <w:shd w:fill="ffffff" w:val="clear"/>
          </w:tcPr>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3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8412</w:t>
            </w:r>
          </w:p>
        </w:tc>
        <w:tc>
          <w:tcPr>
            <w:shd w:fill="ffffff" w:val="clear"/>
          </w:tcPr>
          <w:p w:rsidR="00000000" w:rsidDel="00000000" w:rsidP="00000000" w:rsidRDefault="00000000" w:rsidRPr="00000000" w14:paraId="0000084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Reglementarea activităților organismelor care presteaza servicii in domeniul ingrijirii sanatatii, invatamantului, culturii si al altor activități sociale, exclusiv protectia sociala</w:t>
            </w:r>
          </w:p>
        </w:tc>
        <w:tc>
          <w:tcPr>
            <w:vMerge w:val="continue"/>
            <w:shd w:fill="ffffff" w:val="clear"/>
          </w:tcPr>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4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8413</w:t>
            </w:r>
          </w:p>
        </w:tc>
        <w:tc>
          <w:tcPr>
            <w:shd w:fill="ffffff" w:val="clear"/>
          </w:tcPr>
          <w:p w:rsidR="00000000" w:rsidDel="00000000" w:rsidP="00000000" w:rsidRDefault="00000000" w:rsidRPr="00000000" w14:paraId="0000084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Reglementarea si eficientizarea activităților economice</w:t>
            </w:r>
          </w:p>
        </w:tc>
        <w:tc>
          <w:tcPr>
            <w:vMerge w:val="continue"/>
            <w:shd w:fill="ffffff" w:val="clear"/>
          </w:tcPr>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4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842</w:t>
            </w:r>
          </w:p>
        </w:tc>
        <w:tc>
          <w:tcPr>
            <w:gridSpan w:val="2"/>
            <w:shd w:fill="ffffff" w:val="clear"/>
          </w:tcPr>
          <w:p w:rsidR="00000000" w:rsidDel="00000000" w:rsidP="00000000" w:rsidRDefault="00000000" w:rsidRPr="00000000" w14:paraId="0000084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servicii pentru societate</w:t>
            </w:r>
          </w:p>
        </w:tc>
        <w:tc>
          <w:tcPr>
            <w:vMerge w:val="continue"/>
            <w:shd w:fill="ffffff" w:val="clear"/>
          </w:tcPr>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4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8421</w:t>
            </w:r>
          </w:p>
        </w:tc>
        <w:tc>
          <w:tcPr>
            <w:shd w:fill="ffffff" w:val="clear"/>
          </w:tcPr>
          <w:p w:rsidR="00000000" w:rsidDel="00000000" w:rsidP="00000000" w:rsidRDefault="00000000" w:rsidRPr="00000000" w14:paraId="0000084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servicii externe</w:t>
            </w:r>
          </w:p>
        </w:tc>
        <w:tc>
          <w:tcPr>
            <w:vMerge w:val="continue"/>
            <w:shd w:fill="ffffff" w:val="clear"/>
          </w:tcPr>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5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8422</w:t>
            </w:r>
          </w:p>
        </w:tc>
        <w:tc>
          <w:tcPr>
            <w:shd w:fill="ffffff" w:val="clear"/>
          </w:tcPr>
          <w:p w:rsidR="00000000" w:rsidDel="00000000" w:rsidP="00000000" w:rsidRDefault="00000000" w:rsidRPr="00000000" w14:paraId="0000085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aparare nationala</w:t>
            </w:r>
          </w:p>
        </w:tc>
        <w:tc>
          <w:tcPr>
            <w:vMerge w:val="continue"/>
            <w:shd w:fill="ffffff" w:val="clear"/>
          </w:tcPr>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5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8423</w:t>
            </w:r>
          </w:p>
        </w:tc>
        <w:tc>
          <w:tcPr>
            <w:shd w:fill="ffffff" w:val="clear"/>
          </w:tcPr>
          <w:p w:rsidR="00000000" w:rsidDel="00000000" w:rsidP="00000000" w:rsidRDefault="00000000" w:rsidRPr="00000000" w14:paraId="0000085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justitie</w:t>
            </w:r>
          </w:p>
        </w:tc>
        <w:tc>
          <w:tcPr>
            <w:vMerge w:val="continue"/>
            <w:shd w:fill="ffffff" w:val="clear"/>
          </w:tcPr>
          <w:p w:rsidR="00000000" w:rsidDel="00000000" w:rsidP="00000000" w:rsidRDefault="00000000" w:rsidRPr="00000000" w14:paraId="000008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5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8424</w:t>
            </w:r>
          </w:p>
        </w:tc>
        <w:tc>
          <w:tcPr>
            <w:shd w:fill="ffffff" w:val="clear"/>
          </w:tcPr>
          <w:p w:rsidR="00000000" w:rsidDel="00000000" w:rsidP="00000000" w:rsidRDefault="00000000" w:rsidRPr="00000000" w14:paraId="0000085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ordine publica si de protectie civila</w:t>
            </w:r>
          </w:p>
        </w:tc>
        <w:tc>
          <w:tcPr>
            <w:vMerge w:val="continue"/>
            <w:shd w:fill="ffffff" w:val="clear"/>
          </w:tcPr>
          <w:p w:rsidR="00000000" w:rsidDel="00000000" w:rsidP="00000000" w:rsidRDefault="00000000" w:rsidRPr="00000000" w14:paraId="000008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62">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8425</w:t>
            </w:r>
          </w:p>
        </w:tc>
        <w:tc>
          <w:tcPr>
            <w:shd w:fill="ffffff" w:val="clear"/>
          </w:tcPr>
          <w:p w:rsidR="00000000" w:rsidDel="00000000" w:rsidP="00000000" w:rsidRDefault="00000000" w:rsidRPr="00000000" w14:paraId="00000863">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lupta impotriva incendiilor si de prevenire a acestora</w:t>
            </w:r>
          </w:p>
        </w:tc>
        <w:tc>
          <w:tcPr>
            <w:vMerge w:val="continue"/>
            <w:shd w:fill="ffffff" w:val="clear"/>
          </w:tcPr>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66">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843</w:t>
            </w:r>
          </w:p>
        </w:tc>
        <w:tc>
          <w:tcPr>
            <w:gridSpan w:val="2"/>
            <w:shd w:fill="ffffff" w:val="clear"/>
          </w:tcPr>
          <w:p w:rsidR="00000000" w:rsidDel="00000000" w:rsidP="00000000" w:rsidRDefault="00000000" w:rsidRPr="00000000" w14:paraId="00000867">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protecţie socială obligatorie</w:t>
            </w:r>
          </w:p>
        </w:tc>
        <w:tc>
          <w:tcPr>
            <w:vMerge w:val="continue"/>
            <w:shd w:fill="ffffff" w:val="clear"/>
          </w:tcPr>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6C">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8430</w:t>
            </w:r>
          </w:p>
        </w:tc>
        <w:tc>
          <w:tcPr>
            <w:shd w:fill="ffffff" w:val="clear"/>
          </w:tcPr>
          <w:p w:rsidR="00000000" w:rsidDel="00000000" w:rsidP="00000000" w:rsidRDefault="00000000" w:rsidRPr="00000000" w14:paraId="0000086D">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de protecţie socială obligatorie</w:t>
            </w:r>
          </w:p>
        </w:tc>
        <w:tc>
          <w:tcPr>
            <w:vMerge w:val="continue"/>
            <w:shd w:fill="ffffff" w:val="clear"/>
          </w:tcPr>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86F">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85</w:t>
            </w:r>
          </w:p>
        </w:tc>
        <w:tc>
          <w:tcPr>
            <w:gridSpan w:val="3"/>
            <w:shd w:fill="ffffff" w:val="clear"/>
          </w:tcPr>
          <w:p w:rsidR="00000000" w:rsidDel="00000000" w:rsidP="00000000" w:rsidRDefault="00000000" w:rsidRPr="00000000" w14:paraId="00000870">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Învățământ</w:t>
            </w:r>
          </w:p>
        </w:tc>
        <w:tc>
          <w:tcPr>
            <w:vMerge w:val="restart"/>
            <w:shd w:fill="ffffff" w:val="clear"/>
          </w:tcPr>
          <w:p w:rsidR="00000000" w:rsidDel="00000000" w:rsidP="00000000" w:rsidRDefault="00000000" w:rsidRPr="00000000" w14:paraId="00000873">
            <w:pPr>
              <w:widowControl w:val="0"/>
              <w:pBdr>
                <w:top w:space="0" w:sz="0" w:val="nil"/>
                <w:left w:space="0" w:sz="0" w:val="nil"/>
                <w:bottom w:space="0" w:sz="0" w:val="nil"/>
                <w:right w:space="0" w:sz="0" w:val="nil"/>
                <w:between w:space="0" w:sz="0" w:val="nil"/>
              </w:pBdr>
              <w:spacing w:line="276" w:lineRule="auto"/>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întreprinderilor și a antreprenoriatului, prin dezvoltarea activității productive a IMM care sprijină creșterea durabilă și crearea de locuri de muncă’’</w:t>
            </w:r>
          </w:p>
        </w:tc>
      </w:tr>
      <w:tr>
        <w:trPr>
          <w:cantSplit w:val="0"/>
          <w:trHeight w:val="280" w:hRule="atLeast"/>
          <w:tblHeader w:val="0"/>
        </w:trPr>
        <w:tc>
          <w:tcPr>
            <w:vMerge w:val="continue"/>
            <w:shd w:fill="ffffff" w:val="clear"/>
          </w:tcPr>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75">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853</w:t>
            </w:r>
          </w:p>
        </w:tc>
        <w:tc>
          <w:tcPr>
            <w:gridSpan w:val="2"/>
            <w:shd w:fill="ffffff" w:val="clear"/>
          </w:tcPr>
          <w:p w:rsidR="00000000" w:rsidDel="00000000" w:rsidP="00000000" w:rsidRDefault="00000000" w:rsidRPr="00000000" w14:paraId="00000876">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Invatamant secundar</w:t>
            </w:r>
          </w:p>
        </w:tc>
        <w:tc>
          <w:tcPr>
            <w:vMerge w:val="continue"/>
            <w:shd w:fill="ffffff" w:val="clear"/>
          </w:tcPr>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7B">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8531</w:t>
            </w:r>
          </w:p>
        </w:tc>
        <w:tc>
          <w:tcPr>
            <w:shd w:fill="ffffff" w:val="clear"/>
          </w:tcPr>
          <w:p w:rsidR="00000000" w:rsidDel="00000000" w:rsidP="00000000" w:rsidRDefault="00000000" w:rsidRPr="00000000" w14:paraId="0000087C">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Invatamant secundar general</w:t>
            </w:r>
          </w:p>
        </w:tc>
        <w:tc>
          <w:tcPr>
            <w:vMerge w:val="continue"/>
            <w:shd w:fill="ffffff" w:val="clear"/>
          </w:tcPr>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80">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8532</w:t>
            </w:r>
          </w:p>
        </w:tc>
        <w:tc>
          <w:tcPr>
            <w:shd w:fill="ffffff" w:val="clear"/>
          </w:tcPr>
          <w:p w:rsidR="00000000" w:rsidDel="00000000" w:rsidP="00000000" w:rsidRDefault="00000000" w:rsidRPr="00000000" w14:paraId="00000881">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Invatamant secundar, tehnic sau profesional</w:t>
            </w:r>
          </w:p>
        </w:tc>
        <w:tc>
          <w:tcPr>
            <w:vMerge w:val="continue"/>
            <w:shd w:fill="ffffff" w:val="clear"/>
          </w:tcPr>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84">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854</w:t>
            </w:r>
          </w:p>
        </w:tc>
        <w:tc>
          <w:tcPr>
            <w:gridSpan w:val="2"/>
            <w:shd w:fill="ffffff" w:val="clear"/>
          </w:tcPr>
          <w:p w:rsidR="00000000" w:rsidDel="00000000" w:rsidP="00000000" w:rsidRDefault="00000000" w:rsidRPr="00000000" w14:paraId="00000885">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Invatamant superior</w:t>
            </w:r>
          </w:p>
        </w:tc>
        <w:tc>
          <w:tcPr>
            <w:vMerge w:val="continue"/>
            <w:shd w:fill="ffffff" w:val="clear"/>
          </w:tcPr>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8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8541</w:t>
            </w:r>
          </w:p>
        </w:tc>
        <w:tc>
          <w:tcPr>
            <w:shd w:fill="ffffff" w:val="clear"/>
          </w:tcPr>
          <w:p w:rsidR="00000000" w:rsidDel="00000000" w:rsidP="00000000" w:rsidRDefault="00000000" w:rsidRPr="00000000" w14:paraId="0000088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Invatamant superior non- universitar</w:t>
            </w:r>
          </w:p>
        </w:tc>
        <w:tc>
          <w:tcPr>
            <w:vMerge w:val="continue"/>
            <w:shd w:fill="ffffff" w:val="clear"/>
          </w:tcPr>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8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8542</w:t>
            </w:r>
          </w:p>
        </w:tc>
        <w:tc>
          <w:tcPr>
            <w:shd w:fill="ffffff" w:val="clear"/>
          </w:tcPr>
          <w:p w:rsidR="00000000" w:rsidDel="00000000" w:rsidP="00000000" w:rsidRDefault="00000000" w:rsidRPr="00000000" w14:paraId="00000890">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Invatamant superior universitar</w:t>
            </w:r>
          </w:p>
        </w:tc>
        <w:tc>
          <w:tcPr>
            <w:vMerge w:val="continue"/>
            <w:shd w:fill="ffffff" w:val="clear"/>
          </w:tcPr>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93">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856</w:t>
            </w:r>
          </w:p>
        </w:tc>
        <w:tc>
          <w:tcPr>
            <w:gridSpan w:val="2"/>
            <w:shd w:fill="ffffff" w:val="clear"/>
          </w:tcPr>
          <w:p w:rsidR="00000000" w:rsidDel="00000000" w:rsidP="00000000" w:rsidRDefault="00000000" w:rsidRPr="00000000" w14:paraId="00000894">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Activități de servicii suport pentru invatamant</w:t>
            </w:r>
          </w:p>
        </w:tc>
        <w:tc>
          <w:tcPr>
            <w:vMerge w:val="continue"/>
            <w:shd w:fill="ffffff" w:val="clear"/>
          </w:tcPr>
          <w:p w:rsidR="00000000" w:rsidDel="00000000" w:rsidP="00000000" w:rsidRDefault="00000000" w:rsidRPr="00000000" w14:paraId="000008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99">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8560</w:t>
            </w:r>
          </w:p>
        </w:tc>
        <w:tc>
          <w:tcPr>
            <w:shd w:fill="ffffff" w:val="clear"/>
          </w:tcPr>
          <w:p w:rsidR="00000000" w:rsidDel="00000000" w:rsidP="00000000" w:rsidRDefault="00000000" w:rsidRPr="00000000" w14:paraId="0000089A">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de servicii suport pentru invatamant</w:t>
            </w:r>
          </w:p>
        </w:tc>
        <w:tc>
          <w:tcPr>
            <w:vMerge w:val="continue"/>
            <w:shd w:fill="ffffff" w:val="clear"/>
          </w:tcPr>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55" w:hRule="atLeast"/>
          <w:tblHeader w:val="0"/>
        </w:trPr>
        <w:tc>
          <w:tcPr>
            <w:shd w:fill="ffffff" w:val="clear"/>
          </w:tcPr>
          <w:p w:rsidR="00000000" w:rsidDel="00000000" w:rsidP="00000000" w:rsidRDefault="00000000" w:rsidRPr="00000000" w14:paraId="0000089C">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89D">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R - ACTIVITĂŢI DE SPECTACOLE, CULTURALE ŞI RECREATIVE</w:t>
            </w:r>
          </w:p>
        </w:tc>
        <w:tc>
          <w:tcPr>
            <w:shd w:fill="ffffff" w:val="clear"/>
          </w:tcPr>
          <w:p w:rsidR="00000000" w:rsidDel="00000000" w:rsidP="00000000" w:rsidRDefault="00000000" w:rsidRPr="00000000" w14:paraId="000008A0">
            <w:pPr>
              <w:jc w:val="both"/>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restart"/>
            <w:shd w:fill="ffffff" w:val="clear"/>
          </w:tcPr>
          <w:p w:rsidR="00000000" w:rsidDel="00000000" w:rsidP="00000000" w:rsidRDefault="00000000" w:rsidRPr="00000000" w14:paraId="000008A1">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92</w:t>
            </w:r>
          </w:p>
          <w:p w:rsidR="00000000" w:rsidDel="00000000" w:rsidP="00000000" w:rsidRDefault="00000000" w:rsidRPr="00000000" w14:paraId="000008A2">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8A3">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de jocuri de noroc şi pariuri</w:t>
            </w:r>
          </w:p>
        </w:tc>
        <w:tc>
          <w:tcPr>
            <w:vMerge w:val="restart"/>
            <w:vAlign w:val="center"/>
          </w:tcPr>
          <w:p w:rsidR="00000000" w:rsidDel="00000000" w:rsidP="00000000" w:rsidRDefault="00000000" w:rsidRPr="00000000" w14:paraId="000008A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întreprinderilor și a antreprenoriatului, prin dezvoltarea activității productive a IMM care sprijină creșterea durabilă și crearea de locuri de muncă’’</w:t>
            </w:r>
          </w:p>
        </w:tc>
      </w:tr>
      <w:tr>
        <w:trPr>
          <w:cantSplit w:val="0"/>
          <w:trHeight w:val="270" w:hRule="atLeast"/>
          <w:tblHeader w:val="0"/>
        </w:trPr>
        <w:tc>
          <w:tcPr>
            <w:vMerge w:val="continue"/>
            <w:shd w:fill="ffffff" w:val="clear"/>
          </w:tcPr>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A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920</w:t>
            </w:r>
          </w:p>
        </w:tc>
        <w:tc>
          <w:tcPr>
            <w:gridSpan w:val="2"/>
            <w:shd w:fill="ffffff" w:val="clear"/>
          </w:tcPr>
          <w:p w:rsidR="00000000" w:rsidDel="00000000" w:rsidP="00000000" w:rsidRDefault="00000000" w:rsidRPr="00000000" w14:paraId="000008A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de jocuri de noroc şi pariuri</w:t>
            </w:r>
          </w:p>
        </w:tc>
        <w:tc>
          <w:tcPr>
            <w:vMerge w:val="continue"/>
            <w:vAlign w:val="center"/>
          </w:tcPr>
          <w:p w:rsidR="00000000" w:rsidDel="00000000" w:rsidP="00000000" w:rsidRDefault="00000000" w:rsidRPr="00000000" w14:paraId="000008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61" w:hRule="atLeast"/>
          <w:tblHeader w:val="0"/>
        </w:trPr>
        <w:tc>
          <w:tcPr>
            <w:vMerge w:val="continue"/>
            <w:shd w:fill="ffffff" w:val="clear"/>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A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9200</w:t>
            </w:r>
          </w:p>
        </w:tc>
        <w:tc>
          <w:tcPr>
            <w:shd w:fill="ffffff" w:val="clear"/>
          </w:tcPr>
          <w:p w:rsidR="00000000" w:rsidDel="00000000" w:rsidP="00000000" w:rsidRDefault="00000000" w:rsidRPr="00000000" w14:paraId="000008A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de jocuri de noroc şi pariuri</w:t>
            </w:r>
          </w:p>
        </w:tc>
        <w:tc>
          <w:tcPr>
            <w:vMerge w:val="continue"/>
            <w:vAlign w:val="center"/>
          </w:tcPr>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shd w:fill="ffffff" w:val="clear"/>
          </w:tcPr>
          <w:p w:rsidR="00000000" w:rsidDel="00000000" w:rsidP="00000000" w:rsidRDefault="00000000" w:rsidRPr="00000000" w14:paraId="000008B1">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8B2">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S - ALTE ACTIVITĂŢI DE SERVICII</w:t>
            </w:r>
          </w:p>
        </w:tc>
        <w:tc>
          <w:tcPr>
            <w:vMerge w:val="restart"/>
            <w:shd w:fill="ffffff" w:val="clear"/>
          </w:tcPr>
          <w:p w:rsidR="00000000" w:rsidDel="00000000" w:rsidP="00000000" w:rsidRDefault="00000000" w:rsidRPr="00000000" w14:paraId="000008B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specific al programului acela de „a permite regiunilor și cetățenilor să facă față efectelor sociale, asupra ocupării forței de muncă, economice și de mediu ale tranziției către țintele energetice și climatice ale Uniunii pentru 2030 și o economie neutră din punct de vedere climatic a Uniunii până în 2050, în temeiul Acordului de la Paris”. </w:t>
            </w:r>
          </w:p>
        </w:tc>
      </w:tr>
      <w:tr>
        <w:trPr>
          <w:cantSplit w:val="0"/>
          <w:trHeight w:val="280" w:hRule="atLeast"/>
          <w:tblHeader w:val="0"/>
        </w:trPr>
        <w:tc>
          <w:tcPr>
            <w:vMerge w:val="restart"/>
            <w:shd w:fill="ffffff" w:val="clear"/>
          </w:tcPr>
          <w:p w:rsidR="00000000" w:rsidDel="00000000" w:rsidP="00000000" w:rsidRDefault="00000000" w:rsidRPr="00000000" w14:paraId="000008B6">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94</w:t>
            </w:r>
          </w:p>
          <w:p w:rsidR="00000000" w:rsidDel="00000000" w:rsidP="00000000" w:rsidRDefault="00000000" w:rsidRPr="00000000" w14:paraId="000008B7">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8B8">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8B9">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8BA">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asociative diverse</w:t>
            </w:r>
          </w:p>
        </w:tc>
        <w:tc>
          <w:tcPr>
            <w:vMerge w:val="continue"/>
            <w:shd w:fill="ffffff" w:val="clear"/>
          </w:tcPr>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8BF">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941</w:t>
            </w:r>
          </w:p>
        </w:tc>
        <w:tc>
          <w:tcPr>
            <w:gridSpan w:val="2"/>
            <w:shd w:fill="ffffff" w:val="clear"/>
          </w:tcPr>
          <w:p w:rsidR="00000000" w:rsidDel="00000000" w:rsidP="00000000" w:rsidRDefault="00000000" w:rsidRPr="00000000" w14:paraId="000008C0">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organizaţiilor economice, patronale şi profesionale</w:t>
            </w:r>
          </w:p>
        </w:tc>
        <w:tc>
          <w:tcPr>
            <w:vMerge w:val="continue"/>
            <w:shd w:fill="ffffff" w:val="clear"/>
          </w:tcPr>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C5">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9411</w:t>
            </w:r>
          </w:p>
        </w:tc>
        <w:tc>
          <w:tcPr>
            <w:shd w:fill="ffffff" w:val="clear"/>
          </w:tcPr>
          <w:p w:rsidR="00000000" w:rsidDel="00000000" w:rsidP="00000000" w:rsidRDefault="00000000" w:rsidRPr="00000000" w14:paraId="000008C6">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organizaţiilor economice și patronale</w:t>
            </w:r>
          </w:p>
        </w:tc>
        <w:tc>
          <w:tcPr>
            <w:vMerge w:val="continue"/>
            <w:shd w:fill="ffffff" w:val="clear"/>
          </w:tcPr>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CA">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9412</w:t>
            </w:r>
          </w:p>
        </w:tc>
        <w:tc>
          <w:tcPr>
            <w:shd w:fill="ffffff" w:val="clear"/>
          </w:tcPr>
          <w:p w:rsidR="00000000" w:rsidDel="00000000" w:rsidP="00000000" w:rsidRDefault="00000000" w:rsidRPr="00000000" w14:paraId="000008CB">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organizaţiilor profesionale</w:t>
            </w:r>
          </w:p>
        </w:tc>
        <w:tc>
          <w:tcPr>
            <w:vMerge w:val="continue"/>
            <w:shd w:fill="ffffff" w:val="clear"/>
          </w:tcPr>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CE">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942</w:t>
            </w:r>
          </w:p>
        </w:tc>
        <w:tc>
          <w:tcPr>
            <w:gridSpan w:val="2"/>
            <w:shd w:fill="ffffff" w:val="clear"/>
          </w:tcPr>
          <w:p w:rsidR="00000000" w:rsidDel="00000000" w:rsidP="00000000" w:rsidRDefault="00000000" w:rsidRPr="00000000" w14:paraId="000008CF">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sindicatelor salariaţilor</w:t>
            </w:r>
          </w:p>
        </w:tc>
        <w:tc>
          <w:tcPr>
            <w:vMerge w:val="continue"/>
            <w:shd w:fill="ffffff" w:val="clear"/>
          </w:tcPr>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D4">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9420</w:t>
            </w:r>
          </w:p>
        </w:tc>
        <w:tc>
          <w:tcPr>
            <w:shd w:fill="ffffff" w:val="clear"/>
          </w:tcPr>
          <w:p w:rsidR="00000000" w:rsidDel="00000000" w:rsidP="00000000" w:rsidRDefault="00000000" w:rsidRPr="00000000" w14:paraId="000008D5">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sindicatelor salariaţilor</w:t>
            </w:r>
          </w:p>
        </w:tc>
        <w:tc>
          <w:tcPr>
            <w:vMerge w:val="continue"/>
            <w:shd w:fill="ffffff" w:val="clear"/>
          </w:tcPr>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8D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949</w:t>
            </w:r>
          </w:p>
        </w:tc>
        <w:tc>
          <w:tcPr>
            <w:shd w:fill="ffffff" w:val="clear"/>
          </w:tcPr>
          <w:p w:rsidR="00000000" w:rsidDel="00000000" w:rsidP="00000000" w:rsidRDefault="00000000" w:rsidRPr="00000000" w14:paraId="000008D9">
            <w:pPr>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DA">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Alte activităţi asociative</w:t>
            </w:r>
          </w:p>
        </w:tc>
        <w:tc>
          <w:tcPr>
            <w:vMerge w:val="continue"/>
            <w:shd w:fill="ffffff" w:val="clear"/>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D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9491</w:t>
            </w:r>
          </w:p>
        </w:tc>
        <w:tc>
          <w:tcPr>
            <w:shd w:fill="ffffff" w:val="clear"/>
          </w:tcPr>
          <w:p w:rsidR="00000000" w:rsidDel="00000000" w:rsidP="00000000" w:rsidRDefault="00000000" w:rsidRPr="00000000" w14:paraId="000008D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organizatiilor religioase </w:t>
            </w:r>
          </w:p>
        </w:tc>
        <w:tc>
          <w:tcPr>
            <w:vMerge w:val="continue"/>
            <w:shd w:fill="ffffff" w:val="clear"/>
          </w:tcPr>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E3">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9492</w:t>
            </w:r>
          </w:p>
        </w:tc>
        <w:tc>
          <w:tcPr>
            <w:shd w:fill="ffffff" w:val="clear"/>
          </w:tcPr>
          <w:p w:rsidR="00000000" w:rsidDel="00000000" w:rsidP="00000000" w:rsidRDefault="00000000" w:rsidRPr="00000000" w14:paraId="000008E4">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organizatiilor politice</w:t>
            </w:r>
          </w:p>
        </w:tc>
        <w:tc>
          <w:tcPr>
            <w:vMerge w:val="continue"/>
            <w:shd w:fill="ffffff" w:val="clear"/>
          </w:tcPr>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continue"/>
            <w:shd w:fill="ffffff" w:val="clear"/>
          </w:tcPr>
          <w:p w:rsidR="00000000" w:rsidDel="00000000" w:rsidP="00000000" w:rsidRDefault="00000000" w:rsidRPr="00000000" w14:paraId="000008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shd w:fill="ffffff" w:val="clear"/>
          </w:tcPr>
          <w:p w:rsidR="00000000" w:rsidDel="00000000" w:rsidP="00000000" w:rsidRDefault="00000000" w:rsidRPr="00000000" w14:paraId="000008E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9499</w:t>
            </w:r>
          </w:p>
        </w:tc>
        <w:tc>
          <w:tcPr>
            <w:shd w:fill="ffffff" w:val="clear"/>
          </w:tcPr>
          <w:p w:rsidR="00000000" w:rsidDel="00000000" w:rsidP="00000000" w:rsidRDefault="00000000" w:rsidRPr="00000000" w14:paraId="000008E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Activități ale altor organizatii n.c.a.</w:t>
            </w:r>
          </w:p>
        </w:tc>
        <w:tc>
          <w:tcPr>
            <w:vMerge w:val="continue"/>
            <w:shd w:fill="ffffff" w:val="clear"/>
          </w:tcPr>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41" w:hRule="atLeast"/>
          <w:tblHeader w:val="0"/>
        </w:trPr>
        <w:tc>
          <w:tcPr>
            <w:shd w:fill="ffffff" w:val="clear"/>
          </w:tcPr>
          <w:p w:rsidR="00000000" w:rsidDel="00000000" w:rsidP="00000000" w:rsidRDefault="00000000" w:rsidRPr="00000000" w14:paraId="000008EB">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8EC">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T - ACTIVITĂŢI ALE GOSPODĂRIILOR PRIVATE ÎN CALITATE DE ANGAJATOR DE PERSONAL CASNIC; ACTIVITĂŢI ALE GOSPODĂRIILOR PRIVATE DE PRODUCERE DE BUNURI ŞI SERVICII DESTINATE CONSUMULUI PROPRIU</w:t>
            </w:r>
          </w:p>
        </w:tc>
        <w:tc>
          <w:tcPr>
            <w:vMerge w:val="restart"/>
            <w:shd w:fill="ffffff" w:val="clear"/>
          </w:tcPr>
          <w:p w:rsidR="00000000" w:rsidDel="00000000" w:rsidP="00000000" w:rsidRDefault="00000000" w:rsidRPr="00000000" w14:paraId="000008E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întreprinderilor și a antreprenoriatului, prin dezvoltarea activita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ii productive a IMM care sprijina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cres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terea durabila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 crearea de locuri de munca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Ajutorul nu se adresează persoanelor fizice si nu urmăresc finanțarea consumului propriu din gospodăriile private </w:t>
            </w:r>
          </w:p>
        </w:tc>
      </w:tr>
      <w:tr>
        <w:trPr>
          <w:cantSplit w:val="0"/>
          <w:trHeight w:val="280" w:hRule="atLeast"/>
          <w:tblHeader w:val="0"/>
        </w:trPr>
        <w:tc>
          <w:tcPr>
            <w:vMerge w:val="restart"/>
            <w:shd w:fill="ffffff" w:val="clear"/>
          </w:tcPr>
          <w:p w:rsidR="00000000" w:rsidDel="00000000" w:rsidP="00000000" w:rsidRDefault="00000000" w:rsidRPr="00000000" w14:paraId="000008F0">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97</w:t>
            </w:r>
          </w:p>
          <w:p w:rsidR="00000000" w:rsidDel="00000000" w:rsidP="00000000" w:rsidRDefault="00000000" w:rsidRPr="00000000" w14:paraId="000008F1">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8F2">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ale gospodăriilor private în calitate de angajator de personal casnic</w:t>
            </w:r>
          </w:p>
        </w:tc>
        <w:tc>
          <w:tcPr>
            <w:vMerge w:val="continue"/>
            <w:shd w:fill="ffffff" w:val="clear"/>
          </w:tcPr>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8F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970</w:t>
            </w:r>
          </w:p>
        </w:tc>
        <w:tc>
          <w:tcPr>
            <w:gridSpan w:val="2"/>
            <w:shd w:fill="ffffff" w:val="clear"/>
          </w:tcPr>
          <w:p w:rsidR="00000000" w:rsidDel="00000000" w:rsidP="00000000" w:rsidRDefault="00000000" w:rsidRPr="00000000" w14:paraId="000008F8">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gospodăriilor private în calitate de angajator de personal casnic</w:t>
            </w:r>
          </w:p>
        </w:tc>
        <w:tc>
          <w:tcPr>
            <w:vMerge w:val="continue"/>
            <w:shd w:fill="ffffff" w:val="clear"/>
          </w:tcPr>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8FD">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9700</w:t>
            </w:r>
          </w:p>
        </w:tc>
        <w:tc>
          <w:tcPr>
            <w:shd w:fill="ffffff" w:val="clear"/>
          </w:tcPr>
          <w:p w:rsidR="00000000" w:rsidDel="00000000" w:rsidP="00000000" w:rsidRDefault="00000000" w:rsidRPr="00000000" w14:paraId="000008FE">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gospodăriilor private în calitate de angajator de personal casnic</w:t>
            </w:r>
          </w:p>
        </w:tc>
        <w:tc>
          <w:tcPr>
            <w:vMerge w:val="continue"/>
            <w:shd w:fill="ffffff" w:val="clear"/>
          </w:tcPr>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20" w:hRule="atLeast"/>
          <w:tblHeader w:val="0"/>
        </w:trPr>
        <w:tc>
          <w:tcPr>
            <w:vMerge w:val="restart"/>
            <w:shd w:fill="ffffff" w:val="clear"/>
          </w:tcPr>
          <w:p w:rsidR="00000000" w:rsidDel="00000000" w:rsidP="00000000" w:rsidRDefault="00000000" w:rsidRPr="00000000" w14:paraId="00000900">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98</w:t>
            </w:r>
          </w:p>
          <w:p w:rsidR="00000000" w:rsidDel="00000000" w:rsidP="00000000" w:rsidRDefault="00000000" w:rsidRPr="00000000" w14:paraId="00000901">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p w:rsidR="00000000" w:rsidDel="00000000" w:rsidP="00000000" w:rsidRDefault="00000000" w:rsidRPr="00000000" w14:paraId="00000902">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903">
            <w:pPr>
              <w:jc w:val="both"/>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ale gospodăriilor private de producere de bunuri şi servicii destinate consumului propriu</w:t>
            </w:r>
          </w:p>
        </w:tc>
        <w:tc>
          <w:tcPr>
            <w:vMerge w:val="continue"/>
            <w:shd w:fill="ffffff" w:val="clea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908">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981</w:t>
            </w:r>
          </w:p>
        </w:tc>
        <w:tc>
          <w:tcPr>
            <w:gridSpan w:val="2"/>
            <w:shd w:fill="ffffff" w:val="clear"/>
          </w:tcPr>
          <w:p w:rsidR="00000000" w:rsidDel="00000000" w:rsidP="00000000" w:rsidRDefault="00000000" w:rsidRPr="00000000" w14:paraId="00000909">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gospodăriilor private de producere de bunuri destinate consumului propriu</w:t>
            </w:r>
          </w:p>
        </w:tc>
        <w:tc>
          <w:tcPr>
            <w:vMerge w:val="continue"/>
            <w:shd w:fill="ffffff" w:val="clear"/>
          </w:tcPr>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90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9810</w:t>
            </w:r>
          </w:p>
        </w:tc>
        <w:tc>
          <w:tcPr>
            <w:shd w:fill="ffffff" w:val="clear"/>
          </w:tcPr>
          <w:p w:rsidR="00000000" w:rsidDel="00000000" w:rsidP="00000000" w:rsidRDefault="00000000" w:rsidRPr="00000000" w14:paraId="0000090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gospodăriilor private de producere de bunuri destinate consumului propriu</w:t>
            </w:r>
          </w:p>
        </w:tc>
        <w:tc>
          <w:tcPr>
            <w:vMerge w:val="continue"/>
            <w:shd w:fill="ffffff" w:val="clear"/>
          </w:tcPr>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c>
          <w:tcPr>
            <w:vMerge w:val="restart"/>
            <w:shd w:fill="ffffff" w:val="clear"/>
          </w:tcPr>
          <w:p w:rsidR="00000000" w:rsidDel="00000000" w:rsidP="00000000" w:rsidRDefault="00000000" w:rsidRPr="00000000" w14:paraId="00000912">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982</w:t>
            </w:r>
          </w:p>
        </w:tc>
        <w:tc>
          <w:tcPr>
            <w:gridSpan w:val="2"/>
            <w:shd w:fill="ffffff" w:val="clear"/>
          </w:tcPr>
          <w:p w:rsidR="00000000" w:rsidDel="00000000" w:rsidP="00000000" w:rsidRDefault="00000000" w:rsidRPr="00000000" w14:paraId="00000913">
            <w:pPr>
              <w:jc w:val="both"/>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gospodăriilor private de producere de servicii pentru scopuri proprii</w:t>
            </w:r>
          </w:p>
        </w:tc>
        <w:tc>
          <w:tcPr>
            <w:vMerge w:val="continue"/>
            <w:shd w:fill="ffffff" w:val="clear"/>
          </w:tcPr>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918">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9820</w:t>
            </w:r>
          </w:p>
        </w:tc>
        <w:tc>
          <w:tcPr>
            <w:shd w:fill="ffffff" w:val="clear"/>
          </w:tcPr>
          <w:p w:rsidR="00000000" w:rsidDel="00000000" w:rsidP="00000000" w:rsidRDefault="00000000" w:rsidRPr="00000000" w14:paraId="00000919">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gospodăriilor private de producere de servicii pentru scopuri proprii</w:t>
            </w:r>
          </w:p>
        </w:tc>
        <w:tc>
          <w:tcPr>
            <w:vMerge w:val="continue"/>
            <w:shd w:fill="ffffff" w:val="clear"/>
          </w:tcPr>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r>
        <w:trPr>
          <w:cantSplit w:val="0"/>
          <w:trHeight w:val="530" w:hRule="atLeast"/>
          <w:tblHeader w:val="0"/>
        </w:trPr>
        <w:tc>
          <w:tcPr>
            <w:shd w:fill="ffffff" w:val="clear"/>
          </w:tcPr>
          <w:p w:rsidR="00000000" w:rsidDel="00000000" w:rsidP="00000000" w:rsidRDefault="00000000" w:rsidRPr="00000000" w14:paraId="0000091B">
            <w:pPr>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 </w:t>
            </w:r>
          </w:p>
        </w:tc>
        <w:tc>
          <w:tcPr>
            <w:gridSpan w:val="3"/>
            <w:shd w:fill="ffffff" w:val="clear"/>
          </w:tcPr>
          <w:p w:rsidR="00000000" w:rsidDel="00000000" w:rsidP="00000000" w:rsidRDefault="00000000" w:rsidRPr="00000000" w14:paraId="0000091C">
            <w:pPr>
              <w:jc w:val="both"/>
              <w:rPr>
                <w:rFonts w:ascii="Trebuchet MS" w:cs="Trebuchet MS" w:eastAsia="Trebuchet MS" w:hAnsi="Trebuchet MS"/>
                <w:b w:val="1"/>
                <w:color w:val="000000"/>
              </w:rPr>
            </w:pPr>
            <w:r w:rsidDel="00000000" w:rsidR="00000000" w:rsidRPr="00000000">
              <w:rPr>
                <w:rFonts w:ascii="Trebuchet MS" w:cs="Trebuchet MS" w:eastAsia="Trebuchet MS" w:hAnsi="Trebuchet MS"/>
                <w:b w:val="1"/>
                <w:color w:val="000000"/>
                <w:rtl w:val="0"/>
              </w:rPr>
              <w:t xml:space="preserve">SECŢIUNEA U - ACTIVITĂŢI ALE ORGANIZAŢIILOR ŞI ORGANISMELOR EXTRATERITORIALE</w:t>
            </w:r>
          </w:p>
        </w:tc>
        <w:tc>
          <w:tcPr>
            <w:vMerge w:val="restart"/>
            <w:shd w:fill="ffffff" w:val="clear"/>
          </w:tcPr>
          <w:p w:rsidR="00000000" w:rsidDel="00000000" w:rsidP="00000000" w:rsidRDefault="00000000" w:rsidRPr="00000000" w14:paraId="0000091F">
            <w:pPr>
              <w:jc w:val="both"/>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Secțiunea a fost exclusă pentru că nu este de natură să îndeplinească obiectivul intervenției, acela al dezvoltării i</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ntreprinderilor 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 a antreprenoriatului, prin dezvoltarea activita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ii productive a IMM care sprijina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cres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terea durabila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 s</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i crearea de locuri de munca</w:t>
            </w:r>
            <w:r w:rsidDel="00000000" w:rsidR="00000000" w:rsidRPr="00000000">
              <w:rPr>
                <w:rFonts w:ascii="Arial" w:cs="Arial" w:eastAsia="Arial" w:hAnsi="Arial"/>
                <w:color w:val="000000"/>
                <w:rtl w:val="0"/>
              </w:rPr>
              <w:t xml:space="preserve">̆</w:t>
            </w:r>
            <w:r w:rsidDel="00000000" w:rsidR="00000000" w:rsidRPr="00000000">
              <w:rPr>
                <w:rFonts w:ascii="Trebuchet MS" w:cs="Trebuchet MS" w:eastAsia="Trebuchet MS" w:hAnsi="Trebuchet MS"/>
                <w:color w:val="000000"/>
                <w:rtl w:val="0"/>
              </w:rPr>
              <w:t xml:space="preserve">’’</w:t>
            </w:r>
          </w:p>
        </w:tc>
      </w:tr>
      <w:tr>
        <w:trPr>
          <w:cantSplit w:val="0"/>
          <w:trHeight w:val="280" w:hRule="atLeast"/>
          <w:tblHeader w:val="0"/>
        </w:trPr>
        <w:tc>
          <w:tcPr>
            <w:vMerge w:val="restart"/>
            <w:shd w:fill="ffffff" w:val="clear"/>
          </w:tcPr>
          <w:p w:rsidR="00000000" w:rsidDel="00000000" w:rsidP="00000000" w:rsidRDefault="00000000" w:rsidRPr="00000000" w14:paraId="00000920">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99</w:t>
            </w:r>
          </w:p>
          <w:p w:rsidR="00000000" w:rsidDel="00000000" w:rsidP="00000000" w:rsidRDefault="00000000" w:rsidRPr="00000000" w14:paraId="00000921">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w:t>
            </w:r>
          </w:p>
        </w:tc>
        <w:tc>
          <w:tcPr>
            <w:gridSpan w:val="3"/>
            <w:shd w:fill="ffffff" w:val="clear"/>
          </w:tcPr>
          <w:p w:rsidR="00000000" w:rsidDel="00000000" w:rsidP="00000000" w:rsidRDefault="00000000" w:rsidRPr="00000000" w14:paraId="00000922">
            <w:pPr>
              <w:rPr>
                <w:rFonts w:ascii="Trebuchet MS" w:cs="Trebuchet MS" w:eastAsia="Trebuchet MS" w:hAnsi="Trebuchet MS"/>
                <w:b w:val="1"/>
                <w:color w:val="0070c0"/>
              </w:rPr>
            </w:pPr>
            <w:r w:rsidDel="00000000" w:rsidR="00000000" w:rsidRPr="00000000">
              <w:rPr>
                <w:rFonts w:ascii="Trebuchet MS" w:cs="Trebuchet MS" w:eastAsia="Trebuchet MS" w:hAnsi="Trebuchet MS"/>
                <w:b w:val="1"/>
                <w:color w:val="0070c0"/>
                <w:rtl w:val="0"/>
              </w:rPr>
              <w:t xml:space="preserve"> Activităţi ale organizaţiilor şi organismelor extrateritoriale</w:t>
            </w:r>
          </w:p>
        </w:tc>
        <w:tc>
          <w:tcPr>
            <w:vMerge w:val="continue"/>
            <w:shd w:fill="ffffff" w:val="clear"/>
          </w:tcPr>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70c0"/>
              </w:rPr>
            </w:pPr>
            <w:r w:rsidDel="00000000" w:rsidR="00000000" w:rsidRPr="00000000">
              <w:rPr>
                <w:rtl w:val="0"/>
              </w:rPr>
            </w:r>
          </w:p>
        </w:tc>
        <w:tc>
          <w:tcPr>
            <w:vMerge w:val="restart"/>
            <w:shd w:fill="ffffff" w:val="clear"/>
          </w:tcPr>
          <w:p w:rsidR="00000000" w:rsidDel="00000000" w:rsidP="00000000" w:rsidRDefault="00000000" w:rsidRPr="00000000" w14:paraId="00000927">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990</w:t>
            </w:r>
          </w:p>
          <w:p w:rsidR="00000000" w:rsidDel="00000000" w:rsidP="00000000" w:rsidRDefault="00000000" w:rsidRPr="00000000" w14:paraId="00000928">
            <w:pPr>
              <w:rPr>
                <w:rFonts w:ascii="Trebuchet MS" w:cs="Trebuchet MS" w:eastAsia="Trebuchet MS" w:hAnsi="Trebuchet MS"/>
                <w:color w:val="0070c0"/>
              </w:rPr>
            </w:pPr>
            <w:r w:rsidDel="00000000" w:rsidR="00000000" w:rsidRPr="00000000">
              <w:rPr>
                <w:rtl w:val="0"/>
              </w:rPr>
            </w:r>
          </w:p>
        </w:tc>
        <w:tc>
          <w:tcPr>
            <w:gridSpan w:val="2"/>
            <w:shd w:fill="ffffff" w:val="clear"/>
          </w:tcPr>
          <w:p w:rsidR="00000000" w:rsidDel="00000000" w:rsidP="00000000" w:rsidRDefault="00000000" w:rsidRPr="00000000" w14:paraId="00000929">
            <w:pPr>
              <w:rPr>
                <w:rFonts w:ascii="Trebuchet MS" w:cs="Trebuchet MS" w:eastAsia="Trebuchet MS" w:hAnsi="Trebuchet MS"/>
                <w:color w:val="0070c0"/>
              </w:rPr>
            </w:pPr>
            <w:r w:rsidDel="00000000" w:rsidR="00000000" w:rsidRPr="00000000">
              <w:rPr>
                <w:rFonts w:ascii="Trebuchet MS" w:cs="Trebuchet MS" w:eastAsia="Trebuchet MS" w:hAnsi="Trebuchet MS"/>
                <w:color w:val="0070c0"/>
                <w:rtl w:val="0"/>
              </w:rPr>
              <w:t xml:space="preserve">Activităţi ale organizaţiilor şi organismelor extrateritoriale</w:t>
            </w:r>
          </w:p>
        </w:tc>
        <w:tc>
          <w:tcPr>
            <w:vMerge w:val="continue"/>
            <w:shd w:fill="ffffff" w:val="clear"/>
          </w:tcPr>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r>
      <w:tr>
        <w:trPr>
          <w:cantSplit w:val="0"/>
          <w:trHeight w:val="280" w:hRule="atLeast"/>
          <w:tblHeader w:val="0"/>
        </w:trPr>
        <w:tc>
          <w:tcPr>
            <w:vMerge w:val="continue"/>
            <w:shd w:fill="ffffff" w:val="clear"/>
          </w:tcPr>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vMerge w:val="continue"/>
            <w:shd w:fill="ffffff" w:val="clear"/>
          </w:tcPr>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70c0"/>
              </w:rPr>
            </w:pPr>
            <w:r w:rsidDel="00000000" w:rsidR="00000000" w:rsidRPr="00000000">
              <w:rPr>
                <w:rtl w:val="0"/>
              </w:rPr>
            </w:r>
          </w:p>
        </w:tc>
        <w:tc>
          <w:tcPr>
            <w:shd w:fill="ffffff" w:val="clear"/>
          </w:tcPr>
          <w:p w:rsidR="00000000" w:rsidDel="00000000" w:rsidP="00000000" w:rsidRDefault="00000000" w:rsidRPr="00000000" w14:paraId="0000092E">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9900</w:t>
            </w:r>
          </w:p>
        </w:tc>
        <w:tc>
          <w:tcPr>
            <w:shd w:fill="ffffff" w:val="clear"/>
          </w:tcPr>
          <w:p w:rsidR="00000000" w:rsidDel="00000000" w:rsidP="00000000" w:rsidRDefault="00000000" w:rsidRPr="00000000" w14:paraId="0000092F">
            <w:pPr>
              <w:rPr>
                <w:rFonts w:ascii="Trebuchet MS" w:cs="Trebuchet MS" w:eastAsia="Trebuchet MS" w:hAnsi="Trebuchet MS"/>
                <w:color w:val="000000"/>
              </w:rPr>
            </w:pPr>
            <w:r w:rsidDel="00000000" w:rsidR="00000000" w:rsidRPr="00000000">
              <w:rPr>
                <w:rFonts w:ascii="Trebuchet MS" w:cs="Trebuchet MS" w:eastAsia="Trebuchet MS" w:hAnsi="Trebuchet MS"/>
                <w:color w:val="000000"/>
                <w:rtl w:val="0"/>
              </w:rPr>
              <w:t xml:space="preserve">Activităţi ale organizaţiilor şi organismelor extrateritoriale</w:t>
            </w:r>
          </w:p>
        </w:tc>
        <w:tc>
          <w:tcPr>
            <w:vMerge w:val="continue"/>
            <w:shd w:fill="ffffff" w:val="clear"/>
          </w:tcPr>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0000"/>
              </w:rPr>
            </w:pPr>
            <w:r w:rsidDel="00000000" w:rsidR="00000000" w:rsidRPr="00000000">
              <w:rPr>
                <w:rtl w:val="0"/>
              </w:rPr>
            </w:r>
          </w:p>
        </w:tc>
      </w:tr>
    </w:tbl>
    <w:p w:rsidR="00000000" w:rsidDel="00000000" w:rsidP="00000000" w:rsidRDefault="00000000" w:rsidRPr="00000000" w14:paraId="00000931">
      <w:pPr>
        <w:pStyle w:val="Heading1"/>
        <w:jc w:val="both"/>
        <w:rPr>
          <w:rFonts w:ascii="Trebuchet MS" w:cs="Trebuchet MS" w:eastAsia="Trebuchet MS" w:hAnsi="Trebuchet MS"/>
          <w:i w:val="1"/>
          <w:sz w:val="22"/>
          <w:szCs w:val="22"/>
        </w:rPr>
      </w:pPr>
      <w:r w:rsidDel="00000000" w:rsidR="00000000" w:rsidRPr="00000000">
        <w:rPr>
          <w:rtl w:val="0"/>
        </w:rPr>
      </w:r>
    </w:p>
    <w:sectPr>
      <w:headerReference r:id="rId17" w:type="default"/>
      <w:headerReference r:id="rId18" w:type="first"/>
      <w:headerReference r:id="rId19" w:type="even"/>
      <w:footerReference r:id="rId20" w:type="default"/>
      <w:footerReference r:id="rId21" w:type="first"/>
      <w:footerReference r:id="rId22" w:type="even"/>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Trebuchet M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94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bookmarkStart w:colFirst="0" w:colLast="0" w:name="_heading=h.2et92p0" w:id="4"/>
      <w:bookmarkEnd w:id="4"/>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investițiilor în producția de energie electrică și/sau termică, precum și în infrastructura de transport și de distribuție aferentă, care utilizează gaze naturale, respectând condițiile stabilite în anexa III a Ghidului -Orientări tehnice privind aplicarea principiului de „a nu prejudicia în mod semnificativ” (2021/C58/01). În acest caz, în etapa de evaluare a proiectelor, OIPTJ va analiza și evalua dacă activitățile aferente proiectului supus evaluării se încadrează în excepțiile menționate în cuprinsul prezentei anexe, luând în considerare decizia etapei de încadrare emisă de autoritatea publică pentru protecția mediului.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Valorile de referință stabilite pentru alocarea cu titlu gratuit pentru activitățile / instalațiile care intra in sfera de aplicabilitate a sistemul UE de comercializare a certificatelor de emisii, in conformitate cu Regulamentul de punere in aplicare (UE) 2021/447.</w:t>
      </w:r>
      <w:r w:rsidDel="00000000" w:rsidR="00000000" w:rsidRPr="00000000">
        <w:rPr>
          <w:rtl w:val="0"/>
        </w:rPr>
      </w:r>
    </w:p>
  </w:footnote>
  <w:footnote w:id="2">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bookmarkStart w:colFirst="0" w:colLast="0" w:name="_heading=h.tyjcwt" w:id="5"/>
      <w:bookmarkEnd w:id="5"/>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fabricării hârtiei și cartonului reciclate. În acest caz, în etapa de evaluare a proiectelor, OIPTJ va analiza și evalua dacă activitățile aferente proiectului supus evaluării se încadrează în excepțiile menționate în cuprinsul prezentei anexe, luând în considerare decizia etapei de încadrare emisă de autoritatea publică pentru protecția mediului.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3">
    <w:p w:rsidR="00000000" w:rsidDel="00000000" w:rsidP="00000000" w:rsidRDefault="00000000" w:rsidRPr="00000000" w14:paraId="000009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reșaparea și refacerea anvelopelor. În acest caz, în etapa de evaluare a proiectelor, OIPTJ va analiza și evalua dacă activitățile aferente proiectului supus evaluării se încadrează în excepțiile menționate în cuprinsul prezentei anexe, luând în considerare decizia etapei de încadrare emisă de autoritatea publică pentru protecția mediului.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4">
    <w:p w:rsidR="00000000" w:rsidDel="00000000" w:rsidP="00000000" w:rsidRDefault="00000000" w:rsidRPr="00000000" w14:paraId="000009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În acest caz, în etapa de evaluare a proiectelor, OIPTJ va analiza și evalua dacă activitățile aferente proiectului supus evaluării se încadrează în excepțiile menționate în cuprinsul prezentei anexe, luând în considerare decizia etapei de încadrare emisă de autoritatea publică pentru protecția mediului.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5">
    <w:p w:rsidR="00000000" w:rsidDel="00000000" w:rsidP="00000000" w:rsidRDefault="00000000" w:rsidRPr="00000000" w14:paraId="000009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celor fabricate integral prin reciclare. În acest caz, în etapa de evaluare a proiectelor, OIPTJ va analiza și evalua dacă activitățile aferente proiectului supus evaluării se încadrează în excepția menționată, luând în considerare decizia etapei de încadrare emisă de autoritatea publică pentru protecția mediului.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6">
    <w:p w:rsidR="00000000" w:rsidDel="00000000" w:rsidP="00000000" w:rsidRDefault="00000000" w:rsidRPr="00000000" w14:paraId="000009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7">
    <w:p w:rsidR="00000000" w:rsidDel="00000000" w:rsidP="00000000" w:rsidRDefault="00000000" w:rsidRPr="00000000" w14:paraId="000009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8">
    <w:p w:rsidR="00000000" w:rsidDel="00000000" w:rsidP="00000000" w:rsidRDefault="00000000" w:rsidRPr="00000000" w14:paraId="000009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9">
    <w:p w:rsidR="00000000" w:rsidDel="00000000" w:rsidP="00000000" w:rsidRDefault="00000000" w:rsidRPr="00000000" w14:paraId="000009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0">
    <w:p w:rsidR="00000000" w:rsidDel="00000000" w:rsidP="00000000" w:rsidRDefault="00000000" w:rsidRPr="00000000" w14:paraId="000009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producției de energie electrică din surse regenerabile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și a </w:t>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investițiilor în înlocuirea sistemelor de încălzire cu ardere pe bază de combustibili fosili solizi, și anume cărbune, turbă, lignit, șisturi bituminoase, cu sisteme de încălzire cu ardere pe bază de gaz, în scopul de a optimiza sistemele de încălzire și răcire centralizată pentru a le aduce la stadiul de „sisteme eficiente de termoficare și răcire centralizată”, astfel cum sunt definite la articolul 2 punctul 41 din Directiva nr. 2012/27/UE; de a optimiza centralele de producere combinată a energiei electrice și a energiei termice pentru a le aduce la stadiul de „cogenerare de înaltă eficiență”, astfel cum este definită la articolul 2 punctul 34 din Directiva nr. 2012/27/UE;  de a investi în cazane și sisteme de încălzire cu ardere pe bază de gaze naturale pentru locuințe și clădiri, care înlocuiesc instalațiile pe bază de cărbune, turbă, lignit sau șisturi bituminoase;.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1">
    <w:p w:rsidR="00000000" w:rsidDel="00000000" w:rsidP="00000000" w:rsidRDefault="00000000" w:rsidRPr="00000000" w14:paraId="000009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bookmarkStart w:colFirst="0" w:colLast="0" w:name="_heading=h.3dy6vkm" w:id="6"/>
      <w:bookmarkEnd w:id="6"/>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producției de gaze din surse regenerabile și a gazelor cu emisii reduse de carbon, cum ar fi hidrogenul, biometanul și gazul de sinteză, și să permită înlocuirea instalațiilor de combustibili fosili solizi</w:t>
      </w:r>
    </w:p>
  </w:footnote>
  <w:footnote w:id="12">
    <w:p w:rsidR="00000000" w:rsidDel="00000000" w:rsidP="00000000" w:rsidRDefault="00000000" w:rsidRPr="00000000" w14:paraId="000009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investițiilor în extinderea și schimbarea destinației, conversia sau modernizarea rețelelor de transport și distribuție a gazelor, cu condiția ca aceste investiții să pregătească rețelele pentru adăugarea în sistem a gazelor din surse regenerabile și a gazelor cu emisii reduse de carbon, cum ar fi hidrogenul, biometanul și gazul de sinteză, și să permită înlocuirea instalațiilor de combustibili fosili solizi</w:t>
      </w:r>
    </w:p>
  </w:footnote>
  <w:footnote w:id="13">
    <w:p w:rsidR="00000000" w:rsidDel="00000000" w:rsidP="00000000" w:rsidRDefault="00000000" w:rsidRPr="00000000" w14:paraId="000009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Această excludere nu se aplică investițiilor în instalații dedicate exclusiv tratării deșeurilor periculoase nereciclabile și nici instalațiilor existente, în cazul în care investiția are ca scop creșterea eficienței energetice, captarea gazelor de eșapament pentru depozitare sau utilizare sau recuperarea materialelor din cenușa de incinerare, cu condiția ca aceste investiții să nu ducă la o creștere a capacității de tratare a deșeurilor în instalații sau la o prelungire a duratei de viață a instalației pentru care se face dovada. În acest caz, în etapa de evaluare a proiectelor, OIPTJ va analiza și evalua dacă activitățile aferente proiectului supus evaluării se încadrează în excepțiile menționate în cuprinsul prezentei anexe, luând în considerare decizia etapei de încadrare emisă de autoritatea publică pentru protecția mediului. Proiectele pentru care este necesar emiterea acordului de mediu vor fi respinse de la finanțare având posibilitatea includerii in PTTJ și realizării de investiții privind reducerea emisiilor de gaze cu efect de seră, care vor face obiectul unui apel de proiecte separat.</w:t>
      </w:r>
    </w:p>
  </w:footnote>
  <w:footnote w:id="14">
    <w:p w:rsidR="00000000" w:rsidDel="00000000" w:rsidP="00000000" w:rsidRDefault="00000000" w:rsidRPr="00000000" w14:paraId="000009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rebuchet MS" w:cs="Trebuchet MS" w:eastAsia="Trebuchet MS" w:hAnsi="Trebuchet MS"/>
          <w:b w:val="0"/>
          <w:i w:val="0"/>
          <w:smallCaps w:val="0"/>
          <w:strike w:val="0"/>
          <w:color w:val="000000"/>
          <w:sz w:val="16"/>
          <w:szCs w:val="16"/>
          <w:u w:val="none"/>
          <w:shd w:fill="auto" w:val="clear"/>
          <w:vertAlign w:val="baseline"/>
          <w:rtl w:val="0"/>
        </w:rPr>
        <w:t xml:space="preserve"> cu excepția pieselor si accesoriilor aferente și cu excepția întreținerii și reparării motocicletelor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low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Times New Roman" w:cs="Times New Roman" w:eastAsia="Times New Roman" w:hAnsi="Times New Roman"/>
      <w:color w:val="2f5496"/>
      <w:sz w:val="28"/>
      <w:szCs w:val="2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link w:val="Heading1Char"/>
    <w:uiPriority w:val="9"/>
    <w:qFormat w:val="1"/>
    <w:rsid w:val="009B044A"/>
    <w:pPr>
      <w:keepNext w:val="1"/>
      <w:keepLines w:val="1"/>
      <w:spacing w:after="0" w:before="240"/>
      <w:outlineLvl w:val="0"/>
    </w:pPr>
    <w:rPr>
      <w:rFonts w:ascii="Times New Roman" w:cs="Times New Roman" w:hAnsi="Times New Roman" w:eastAsiaTheme="majorEastAsia"/>
      <w:color w:val="2f5496" w:themeColor="accent1" w:themeShade="0000BF"/>
      <w:sz w:val="28"/>
      <w:szCs w:val="28"/>
      <w:lang w:val="ro-RO"/>
    </w:rPr>
  </w:style>
  <w:style w:type="paragraph" w:styleId="Heading2">
    <w:name w:val="heading 2"/>
    <w:basedOn w:val="Normal"/>
    <w:next w:val="Normal"/>
    <w:link w:val="Heading2Char"/>
    <w:uiPriority w:val="9"/>
    <w:unhideWhenUsed w:val="1"/>
    <w:qFormat w:val="1"/>
    <w:rsid w:val="0044066C"/>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link w:val="Heading4Char"/>
    <w:uiPriority w:val="9"/>
    <w:unhideWhenUsed w:val="1"/>
    <w:qFormat w:val="1"/>
    <w:rsid w:val="00D21E9B"/>
    <w:pPr>
      <w:keepNext w:val="1"/>
      <w:keepLines w:val="1"/>
      <w:spacing w:after="0" w:before="40"/>
      <w:outlineLvl w:val="3"/>
    </w:pPr>
    <w:rPr>
      <w:rFonts w:asciiTheme="majorHAnsi" w:cstheme="majorBidi" w:eastAsiaTheme="majorEastAsia" w:hAnsiTheme="majorHAnsi"/>
      <w:i w:val="1"/>
      <w:iCs w:val="1"/>
      <w:color w:val="2f5496" w:themeColor="accent1" w:themeShade="0000BF"/>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unhideWhenUsed w:val="1"/>
    <w:rsid w:val="00875B00"/>
    <w:pPr>
      <w:spacing w:after="100" w:afterAutospacing="1" w:before="100" w:beforeAutospacing="1" w:line="240" w:lineRule="auto"/>
    </w:pPr>
    <w:rPr>
      <w:rFonts w:ascii="Times New Roman" w:cs="Times New Roman" w:eastAsia="Times New Roman" w:hAnsi="Times New Roman"/>
      <w:sz w:val="24"/>
      <w:szCs w:val="24"/>
      <w:lang w:eastAsia="ro-RO" w:val="ro-RO"/>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val="1"/>
    <w:rsid w:val="00354369"/>
    <w:pPr>
      <w:ind w:left="720"/>
      <w:contextualSpacing w:val="1"/>
    </w:pPr>
  </w:style>
  <w:style w:type="paragraph" w:styleId="FootnoteText">
    <w:name w:val="footnote text"/>
    <w:aliases w:val="Footnote Text Char1 Char Char,Footnote Text Char Char Char Char,Footnote Text Char Char Char Char Char Char Char Char,Footnote Text Char Char1,Schriftart: 9 pt,f,Schriftart: 10 pt,Schriftart: 8 pt,WB-Fußnotentext,FoodNote,ft,Fußnote"/>
    <w:basedOn w:val="Normal"/>
    <w:link w:val="FootnoteTextChar"/>
    <w:uiPriority w:val="99"/>
    <w:unhideWhenUsed w:val="1"/>
    <w:qFormat w:val="1"/>
    <w:rsid w:val="009C37B8"/>
    <w:pPr>
      <w:spacing w:after="0" w:line="240" w:lineRule="auto"/>
    </w:pPr>
    <w:rPr>
      <w:sz w:val="20"/>
      <w:szCs w:val="20"/>
    </w:rPr>
  </w:style>
  <w:style w:type="character" w:styleId="FootnoteTextChar" w:customStyle="1">
    <w:name w:val="Footnote Text Char"/>
    <w:aliases w:val="Footnote Text Char1 Char Char Char,Footnote Text Char Char Char Char Char,Footnote Text Char Char Char Char Char Char Char Char Char,Footnote Text Char Char1 Char,Schriftart: 9 pt Char,f Char,Schriftart: 10 pt Char,FoodNote Char"/>
    <w:basedOn w:val="DefaultParagraphFont"/>
    <w:link w:val="FootnoteText"/>
    <w:uiPriority w:val="99"/>
    <w:rsid w:val="009C37B8"/>
    <w:rPr>
      <w:sz w:val="20"/>
      <w:szCs w:val="20"/>
    </w:rPr>
  </w:style>
  <w:style w:type="character" w:styleId="FootnoteReference">
    <w:name w:val="footnote reference"/>
    <w:aliases w:val="Footnote call,BVI fnr,SUPERS,Footnote symbol,(Footnote Reference),Footnote,Voetnootverwijzing,Times 10 Point,Exposant 3 Point,Footnote reference number,note TESI,stylish,Ref,de nota al pie,Footnote Reference1,16 Point,fr,o,FR"/>
    <w:basedOn w:val="DefaultParagraphFont"/>
    <w:link w:val="ftrefCaracterCaracterCaracter"/>
    <w:uiPriority w:val="99"/>
    <w:unhideWhenUsed w:val="1"/>
    <w:qFormat w:val="1"/>
    <w:rsid w:val="009C37B8"/>
    <w:rPr>
      <w:vertAlign w:val="superscript"/>
    </w:rPr>
  </w:style>
  <w:style w:type="paragraph" w:styleId="Header">
    <w:name w:val="header"/>
    <w:basedOn w:val="Normal"/>
    <w:link w:val="HeaderChar"/>
    <w:uiPriority w:val="99"/>
    <w:unhideWhenUsed w:val="1"/>
    <w:rsid w:val="00303FD2"/>
    <w:pPr>
      <w:tabs>
        <w:tab w:val="center" w:pos="4680"/>
        <w:tab w:val="right" w:pos="9360"/>
      </w:tabs>
      <w:spacing w:after="0" w:line="240" w:lineRule="auto"/>
    </w:pPr>
  </w:style>
  <w:style w:type="character" w:styleId="HeaderChar" w:customStyle="1">
    <w:name w:val="Header Char"/>
    <w:basedOn w:val="DefaultParagraphFont"/>
    <w:link w:val="Header"/>
    <w:uiPriority w:val="99"/>
    <w:rsid w:val="00303FD2"/>
  </w:style>
  <w:style w:type="paragraph" w:styleId="Footer">
    <w:name w:val="footer"/>
    <w:basedOn w:val="Normal"/>
    <w:link w:val="FooterChar"/>
    <w:uiPriority w:val="99"/>
    <w:unhideWhenUsed w:val="1"/>
    <w:rsid w:val="00303FD2"/>
    <w:pPr>
      <w:tabs>
        <w:tab w:val="center" w:pos="4680"/>
        <w:tab w:val="right" w:pos="9360"/>
      </w:tabs>
      <w:spacing w:after="0" w:line="240" w:lineRule="auto"/>
    </w:pPr>
  </w:style>
  <w:style w:type="character" w:styleId="FooterChar" w:customStyle="1">
    <w:name w:val="Footer Char"/>
    <w:basedOn w:val="DefaultParagraphFont"/>
    <w:link w:val="Footer"/>
    <w:uiPriority w:val="99"/>
    <w:rsid w:val="00303FD2"/>
  </w:style>
  <w:style w:type="character" w:styleId="CommentReference">
    <w:name w:val="annotation reference"/>
    <w:basedOn w:val="DefaultParagraphFont"/>
    <w:uiPriority w:val="99"/>
    <w:semiHidden w:val="1"/>
    <w:unhideWhenUsed w:val="1"/>
    <w:rsid w:val="00D3300D"/>
    <w:rPr>
      <w:sz w:val="16"/>
      <w:szCs w:val="16"/>
    </w:rPr>
  </w:style>
  <w:style w:type="paragraph" w:styleId="CommentText">
    <w:name w:val="annotation text"/>
    <w:basedOn w:val="Normal"/>
    <w:link w:val="CommentTextChar"/>
    <w:uiPriority w:val="99"/>
    <w:unhideWhenUsed w:val="1"/>
    <w:rsid w:val="00D3300D"/>
    <w:pPr>
      <w:spacing w:line="240" w:lineRule="auto"/>
    </w:pPr>
    <w:rPr>
      <w:sz w:val="20"/>
      <w:szCs w:val="20"/>
    </w:rPr>
  </w:style>
  <w:style w:type="character" w:styleId="CommentTextChar" w:customStyle="1">
    <w:name w:val="Comment Text Char"/>
    <w:basedOn w:val="DefaultParagraphFont"/>
    <w:link w:val="CommentText"/>
    <w:uiPriority w:val="99"/>
    <w:rsid w:val="00D3300D"/>
    <w:rPr>
      <w:sz w:val="20"/>
      <w:szCs w:val="20"/>
    </w:rPr>
  </w:style>
  <w:style w:type="paragraph" w:styleId="CommentSubject">
    <w:name w:val="annotation subject"/>
    <w:basedOn w:val="CommentText"/>
    <w:next w:val="CommentText"/>
    <w:link w:val="CommentSubjectChar"/>
    <w:uiPriority w:val="99"/>
    <w:semiHidden w:val="1"/>
    <w:unhideWhenUsed w:val="1"/>
    <w:rsid w:val="00D3300D"/>
    <w:rPr>
      <w:b w:val="1"/>
      <w:bCs w:val="1"/>
    </w:rPr>
  </w:style>
  <w:style w:type="character" w:styleId="CommentSubjectChar" w:customStyle="1">
    <w:name w:val="Comment Subject Char"/>
    <w:basedOn w:val="CommentTextChar"/>
    <w:link w:val="CommentSubject"/>
    <w:uiPriority w:val="99"/>
    <w:semiHidden w:val="1"/>
    <w:rsid w:val="00D3300D"/>
    <w:rPr>
      <w:b w:val="1"/>
      <w:bCs w:val="1"/>
      <w:sz w:val="20"/>
      <w:szCs w:val="20"/>
    </w:rPr>
  </w:style>
  <w:style w:type="table" w:styleId="TableGrid">
    <w:name w:val="Table Grid"/>
    <w:basedOn w:val="TableNormal"/>
    <w:uiPriority w:val="39"/>
    <w:rsid w:val="000D759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C8097F"/>
    <w:rPr>
      <w:color w:val="0563c1"/>
      <w:u w:val="single"/>
    </w:rPr>
  </w:style>
  <w:style w:type="character" w:styleId="FollowedHyperlink">
    <w:name w:val="FollowedHyperlink"/>
    <w:basedOn w:val="DefaultParagraphFont"/>
    <w:uiPriority w:val="99"/>
    <w:semiHidden w:val="1"/>
    <w:unhideWhenUsed w:val="1"/>
    <w:rsid w:val="00C8097F"/>
    <w:rPr>
      <w:color w:val="954f72"/>
      <w:u w:val="single"/>
    </w:rPr>
  </w:style>
  <w:style w:type="paragraph" w:styleId="msonormal0" w:customStyle="1">
    <w:name w:val="msonormal"/>
    <w:basedOn w:val="Normal"/>
    <w:rsid w:val="00C8097F"/>
    <w:pPr>
      <w:spacing w:after="100" w:afterAutospacing="1" w:before="100" w:beforeAutospacing="1" w:line="240" w:lineRule="auto"/>
    </w:pPr>
    <w:rPr>
      <w:rFonts w:ascii="Times New Roman" w:cs="Times New Roman" w:eastAsia="Times New Roman" w:hAnsi="Times New Roman"/>
      <w:sz w:val="24"/>
      <w:szCs w:val="24"/>
    </w:rPr>
  </w:style>
  <w:style w:type="paragraph" w:styleId="font5" w:customStyle="1">
    <w:name w:val="font5"/>
    <w:basedOn w:val="Normal"/>
    <w:rsid w:val="00C8097F"/>
    <w:pPr>
      <w:spacing w:after="100" w:afterAutospacing="1" w:before="100" w:beforeAutospacing="1" w:line="240" w:lineRule="auto"/>
    </w:pPr>
    <w:rPr>
      <w:rFonts w:ascii="Times New Roman" w:cs="Times New Roman" w:eastAsia="Times New Roman" w:hAnsi="Times New Roman"/>
      <w:color w:val="000000"/>
      <w:sz w:val="20"/>
      <w:szCs w:val="20"/>
    </w:rPr>
  </w:style>
  <w:style w:type="paragraph" w:styleId="font6" w:customStyle="1">
    <w:name w:val="font6"/>
    <w:basedOn w:val="Normal"/>
    <w:rsid w:val="00C8097F"/>
    <w:pPr>
      <w:spacing w:after="100" w:afterAutospacing="1" w:before="100" w:beforeAutospacing="1" w:line="240" w:lineRule="auto"/>
    </w:pPr>
    <w:rPr>
      <w:rFonts w:ascii="Times New Roman" w:cs="Times New Roman" w:eastAsia="Times New Roman" w:hAnsi="Times New Roman"/>
      <w:color w:val="000000"/>
      <w:sz w:val="20"/>
      <w:szCs w:val="20"/>
    </w:rPr>
  </w:style>
  <w:style w:type="paragraph" w:styleId="xl65" w:customStyle="1">
    <w:name w:val="xl65"/>
    <w:basedOn w:val="Normal"/>
    <w:rsid w:val="00C8097F"/>
    <w:pPr>
      <w:shd w:color="000000" w:fill="ffffff" w:val="clear"/>
      <w:spacing w:after="100" w:afterAutospacing="1" w:before="100" w:beforeAutospacing="1" w:line="240" w:lineRule="auto"/>
    </w:pPr>
    <w:rPr>
      <w:rFonts w:ascii="Times New Roman" w:cs="Times New Roman" w:eastAsia="Times New Roman" w:hAnsi="Times New Roman"/>
      <w:sz w:val="20"/>
      <w:szCs w:val="20"/>
    </w:rPr>
  </w:style>
  <w:style w:type="paragraph" w:styleId="xl66" w:customStyle="1">
    <w:name w:val="xl66"/>
    <w:basedOn w:val="Normal"/>
    <w:rsid w:val="00C8097F"/>
    <w:pPr>
      <w:shd w:color="000000" w:fill="ffffff" w:val="clear"/>
      <w:spacing w:after="100" w:afterAutospacing="1" w:before="100" w:beforeAutospacing="1" w:line="240" w:lineRule="auto"/>
    </w:pPr>
    <w:rPr>
      <w:rFonts w:ascii="Times New Roman" w:cs="Times New Roman" w:eastAsia="Times New Roman" w:hAnsi="Times New Roman"/>
      <w:sz w:val="20"/>
      <w:szCs w:val="20"/>
    </w:rPr>
  </w:style>
  <w:style w:type="paragraph" w:styleId="xl67" w:customStyle="1">
    <w:name w:val="xl67"/>
    <w:basedOn w:val="Normal"/>
    <w:rsid w:val="00C8097F"/>
    <w:pP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sz w:val="20"/>
      <w:szCs w:val="20"/>
    </w:rPr>
  </w:style>
  <w:style w:type="paragraph" w:styleId="xl68" w:customStyle="1">
    <w:name w:val="xl68"/>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color w:val="000000"/>
      <w:sz w:val="20"/>
      <w:szCs w:val="20"/>
    </w:rPr>
  </w:style>
  <w:style w:type="paragraph" w:styleId="xl69" w:customStyle="1">
    <w:name w:val="xl69"/>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sz w:val="20"/>
      <w:szCs w:val="20"/>
    </w:rPr>
  </w:style>
  <w:style w:type="paragraph" w:styleId="xl70" w:customStyle="1">
    <w:name w:val="xl70"/>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71" w:customStyle="1">
    <w:name w:val="xl71"/>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sz w:val="20"/>
      <w:szCs w:val="20"/>
    </w:rPr>
  </w:style>
  <w:style w:type="paragraph" w:styleId="xl72" w:customStyle="1">
    <w:name w:val="xl72"/>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73" w:customStyle="1">
    <w:name w:val="xl73"/>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sz w:val="20"/>
      <w:szCs w:val="20"/>
    </w:rPr>
  </w:style>
  <w:style w:type="paragraph" w:styleId="xl74" w:customStyle="1">
    <w:name w:val="xl74"/>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4"/>
      <w:szCs w:val="24"/>
    </w:rPr>
  </w:style>
  <w:style w:type="paragraph" w:styleId="xl75" w:customStyle="1">
    <w:name w:val="xl75"/>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sz w:val="24"/>
      <w:szCs w:val="24"/>
    </w:rPr>
  </w:style>
  <w:style w:type="paragraph" w:styleId="xl76" w:customStyle="1">
    <w:name w:val="xl76"/>
    <w:basedOn w:val="Normal"/>
    <w:rsid w:val="00C8097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77" w:customStyle="1">
    <w:name w:val="xl77"/>
    <w:basedOn w:val="Normal"/>
    <w:rsid w:val="00C8097F"/>
    <w:pPr>
      <w:pBdr>
        <w:top w:color="auto" w:space="0" w:sz="4" w:val="single"/>
        <w:left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78" w:customStyle="1">
    <w:name w:val="xl78"/>
    <w:basedOn w:val="Normal"/>
    <w:rsid w:val="00C8097F"/>
    <w:pPr>
      <w:pBdr>
        <w:top w:color="auto" w:space="0" w:sz="4" w:val="single"/>
        <w:left w:color="auto" w:space="0" w:sz="4" w:val="single"/>
        <w:right w:color="auto" w:space="0" w:sz="4" w:val="single"/>
      </w:pBd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sz w:val="20"/>
      <w:szCs w:val="20"/>
    </w:rPr>
  </w:style>
  <w:style w:type="paragraph" w:styleId="xl79" w:customStyle="1">
    <w:name w:val="xl79"/>
    <w:basedOn w:val="Normal"/>
    <w:rsid w:val="00C8097F"/>
    <w:pPr>
      <w:pBdr>
        <w:top w:color="auto" w:space="0" w:sz="4" w:val="single"/>
        <w:left w:color="auto" w:space="0" w:sz="4" w:val="single"/>
        <w:right w:color="auto" w:space="0" w:sz="4" w:val="single"/>
      </w:pBd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color w:val="000000"/>
      <w:sz w:val="20"/>
      <w:szCs w:val="20"/>
    </w:rPr>
  </w:style>
  <w:style w:type="paragraph" w:styleId="xl80" w:customStyle="1">
    <w:name w:val="xl80"/>
    <w:basedOn w:val="Normal"/>
    <w:rsid w:val="00C8097F"/>
    <w:pPr>
      <w:pBdr>
        <w:top w:color="auto" w:space="0" w:sz="4" w:val="single"/>
        <w:left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81" w:customStyle="1">
    <w:name w:val="xl81"/>
    <w:basedOn w:val="Normal"/>
    <w:rsid w:val="00C8097F"/>
    <w:pPr>
      <w:pBdr>
        <w:left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center"/>
    </w:pPr>
    <w:rPr>
      <w:rFonts w:ascii="Times New Roman" w:cs="Times New Roman" w:eastAsia="Times New Roman" w:hAnsi="Times New Roman"/>
      <w:sz w:val="20"/>
      <w:szCs w:val="20"/>
    </w:rPr>
  </w:style>
  <w:style w:type="paragraph" w:styleId="xl82" w:customStyle="1">
    <w:name w:val="xl82"/>
    <w:basedOn w:val="Normal"/>
    <w:rsid w:val="00C8097F"/>
    <w:pPr>
      <w:pBdr>
        <w:left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color w:val="000000"/>
      <w:sz w:val="20"/>
      <w:szCs w:val="20"/>
    </w:rPr>
  </w:style>
  <w:style w:type="paragraph" w:styleId="xl83" w:customStyle="1">
    <w:name w:val="xl83"/>
    <w:basedOn w:val="Normal"/>
    <w:rsid w:val="00C8097F"/>
    <w:pPr>
      <w:pBdr>
        <w:top w:color="auto" w:space="0" w:sz="4" w:val="single"/>
        <w:lef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sz w:val="20"/>
      <w:szCs w:val="20"/>
    </w:rPr>
  </w:style>
  <w:style w:type="paragraph" w:styleId="xl84" w:customStyle="1">
    <w:name w:val="xl84"/>
    <w:basedOn w:val="Normal"/>
    <w:rsid w:val="00C8097F"/>
    <w:pPr>
      <w:pBdr>
        <w:top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sz w:val="20"/>
      <w:szCs w:val="20"/>
    </w:rPr>
  </w:style>
  <w:style w:type="paragraph" w:styleId="xl85" w:customStyle="1">
    <w:name w:val="xl85"/>
    <w:basedOn w:val="Normal"/>
    <w:rsid w:val="00C8097F"/>
    <w:pPr>
      <w:pBdr>
        <w:top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sz w:val="20"/>
      <w:szCs w:val="20"/>
    </w:rPr>
  </w:style>
  <w:style w:type="paragraph" w:styleId="xl86" w:customStyle="1">
    <w:name w:val="xl86"/>
    <w:basedOn w:val="Normal"/>
    <w:rsid w:val="00C8097F"/>
    <w:pPr>
      <w:pBdr>
        <w:top w:color="auto" w:space="0" w:sz="4" w:val="single"/>
        <w:left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sz w:val="20"/>
      <w:szCs w:val="20"/>
    </w:rPr>
  </w:style>
  <w:style w:type="paragraph" w:styleId="xl87" w:customStyle="1">
    <w:name w:val="xl87"/>
    <w:basedOn w:val="Normal"/>
    <w:rsid w:val="00C8097F"/>
    <w:pPr>
      <w:pBdr>
        <w:top w:color="auto" w:space="0" w:sz="4" w:val="single"/>
        <w:left w:color="auto" w:space="0" w:sz="4" w:val="single"/>
        <w:bottom w:color="auto" w:space="0" w:sz="4" w:val="single"/>
        <w:right w:color="auto" w:space="0" w:sz="4" w:val="single"/>
      </w:pBdr>
      <w:shd w:color="000000" w:fill="4472c4" w:val="clear"/>
      <w:spacing w:after="100" w:afterAutospacing="1" w:before="100" w:beforeAutospacing="1" w:line="240" w:lineRule="auto"/>
      <w:jc w:val="center"/>
      <w:textAlignment w:val="center"/>
    </w:pPr>
    <w:rPr>
      <w:rFonts w:ascii="Times New Roman" w:cs="Times New Roman" w:eastAsia="Times New Roman" w:hAnsi="Times New Roman"/>
      <w:b w:val="1"/>
      <w:bCs w:val="1"/>
      <w:color w:val="ffffff"/>
      <w:sz w:val="20"/>
      <w:szCs w:val="20"/>
    </w:rPr>
  </w:style>
  <w:style w:type="paragraph" w:styleId="xl88" w:customStyle="1">
    <w:name w:val="xl88"/>
    <w:basedOn w:val="Normal"/>
    <w:rsid w:val="00C8097F"/>
    <w:pPr>
      <w:pBdr>
        <w:top w:color="auto" w:space="0" w:sz="4" w:val="single"/>
        <w:left w:color="auto" w:space="0" w:sz="4" w:val="single"/>
        <w:bottom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paragraph" w:styleId="xl89" w:customStyle="1">
    <w:name w:val="xl89"/>
    <w:basedOn w:val="Normal"/>
    <w:rsid w:val="00C8097F"/>
    <w:pPr>
      <w:pBdr>
        <w:top w:color="auto" w:space="0" w:sz="4" w:val="single"/>
        <w:bottom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paragraph" w:styleId="xl90" w:customStyle="1">
    <w:name w:val="xl90"/>
    <w:basedOn w:val="Normal"/>
    <w:rsid w:val="00C8097F"/>
    <w:pPr>
      <w:pBdr>
        <w:top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paragraph" w:styleId="xl91" w:customStyle="1">
    <w:name w:val="xl91"/>
    <w:basedOn w:val="Normal"/>
    <w:rsid w:val="00C8097F"/>
    <w:pPr>
      <w:pBdr>
        <w:top w:color="auto" w:space="0" w:sz="4" w:val="single"/>
        <w:left w:color="auto" w:space="0" w:sz="4" w:val="single"/>
        <w:bottom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paragraph" w:styleId="xl92" w:customStyle="1">
    <w:name w:val="xl92"/>
    <w:basedOn w:val="Normal"/>
    <w:rsid w:val="00C8097F"/>
    <w:pPr>
      <w:pBdr>
        <w:top w:color="auto" w:space="0" w:sz="4" w:val="single"/>
        <w:bottom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paragraph" w:styleId="xl93" w:customStyle="1">
    <w:name w:val="xl93"/>
    <w:basedOn w:val="Normal"/>
    <w:rsid w:val="00C8097F"/>
    <w:pPr>
      <w:pBdr>
        <w:top w:color="auto" w:space="0" w:sz="4" w:val="single"/>
        <w:bottom w:color="auto" w:space="0" w:sz="4" w:val="single"/>
        <w:right w:color="auto" w:space="0" w:sz="4" w:val="single"/>
      </w:pBdr>
      <w:shd w:color="000000" w:fill="ffffff" w:val="clear"/>
      <w:spacing w:after="100" w:afterAutospacing="1" w:before="100" w:beforeAutospacing="1" w:line="240" w:lineRule="auto"/>
      <w:textAlignment w:val="center"/>
    </w:pPr>
    <w:rPr>
      <w:rFonts w:ascii="Times New Roman" w:cs="Times New Roman" w:eastAsia="Times New Roman" w:hAnsi="Times New Roman"/>
      <w:b w:val="1"/>
      <w:bCs w:val="1"/>
      <w:color w:val="000000"/>
      <w:sz w:val="20"/>
      <w:szCs w:val="20"/>
    </w:rPr>
  </w:style>
  <w:style w:type="character" w:styleId="Heading1Char" w:customStyle="1">
    <w:name w:val="Heading 1 Char"/>
    <w:basedOn w:val="DefaultParagraphFont"/>
    <w:link w:val="Heading1"/>
    <w:uiPriority w:val="9"/>
    <w:rsid w:val="009B044A"/>
    <w:rPr>
      <w:rFonts w:ascii="Times New Roman" w:cs="Times New Roman" w:hAnsi="Times New Roman" w:eastAsiaTheme="majorEastAsia"/>
      <w:color w:val="2f5496" w:themeColor="accent1" w:themeShade="0000BF"/>
      <w:sz w:val="28"/>
      <w:szCs w:val="28"/>
      <w:lang w:val="ro-RO"/>
    </w:rPr>
  </w:style>
  <w:style w:type="paragraph" w:styleId="xl63" w:customStyle="1">
    <w:name w:val="xl63"/>
    <w:basedOn w:val="Normal"/>
    <w:rsid w:val="0006299F"/>
    <w:pPr>
      <w:spacing w:after="100" w:afterAutospacing="1" w:before="100" w:beforeAutospacing="1" w:line="240" w:lineRule="auto"/>
    </w:pPr>
    <w:rPr>
      <w:rFonts w:ascii="Times New Roman" w:cs="Times New Roman" w:eastAsia="Times New Roman" w:hAnsi="Times New Roman"/>
      <w:sz w:val="20"/>
      <w:szCs w:val="20"/>
    </w:rPr>
  </w:style>
  <w:style w:type="paragraph" w:styleId="xl64" w:customStyle="1">
    <w:name w:val="xl64"/>
    <w:basedOn w:val="Normal"/>
    <w:rsid w:val="0006299F"/>
    <w:pPr>
      <w:spacing w:after="100" w:afterAutospacing="1" w:before="100" w:beforeAutospacing="1" w:line="240" w:lineRule="auto"/>
    </w:pPr>
    <w:rPr>
      <w:rFonts w:ascii="Times New Roman" w:cs="Times New Roman" w:eastAsia="Times New Roman" w:hAnsi="Times New Roman"/>
      <w:sz w:val="24"/>
      <w:szCs w:val="24"/>
    </w:rPr>
  </w:style>
  <w:style w:type="paragraph" w:styleId="xl94" w:customStyle="1">
    <w:name w:val="xl94"/>
    <w:basedOn w:val="Normal"/>
    <w:rsid w:val="0006299F"/>
    <w:pPr>
      <w:pBdr>
        <w:top w:color="auto" w:space="0" w:sz="4" w:val="single"/>
        <w:left w:color="auto" w:space="0" w:sz="4" w:val="single"/>
        <w:bottom w:color="auto" w:space="0" w:sz="4" w:val="single"/>
      </w:pBd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95" w:customStyle="1">
    <w:name w:val="xl95"/>
    <w:basedOn w:val="Normal"/>
    <w:rsid w:val="0006299F"/>
    <w:pPr>
      <w:pBdr>
        <w:top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96" w:customStyle="1">
    <w:name w:val="xl96"/>
    <w:basedOn w:val="Normal"/>
    <w:rsid w:val="0006299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sz w:val="20"/>
      <w:szCs w:val="20"/>
    </w:rPr>
  </w:style>
  <w:style w:type="paragraph" w:styleId="xl97" w:customStyle="1">
    <w:name w:val="xl97"/>
    <w:basedOn w:val="Normal"/>
    <w:rsid w:val="0006299F"/>
    <w:pPr>
      <w:pBdr>
        <w:top w:color="auto" w:space="0" w:sz="4" w:val="single"/>
        <w:left w:color="auto" w:space="0" w:sz="4" w:val="single"/>
        <w:bottom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color w:val="000000"/>
      <w:sz w:val="20"/>
      <w:szCs w:val="20"/>
    </w:rPr>
  </w:style>
  <w:style w:type="paragraph" w:styleId="xl98" w:customStyle="1">
    <w:name w:val="xl98"/>
    <w:basedOn w:val="Normal"/>
    <w:rsid w:val="0006299F"/>
    <w:pPr>
      <w:pBdr>
        <w:top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color w:val="000000"/>
      <w:sz w:val="20"/>
      <w:szCs w:val="20"/>
    </w:rPr>
  </w:style>
  <w:style w:type="paragraph" w:styleId="xl99" w:customStyle="1">
    <w:name w:val="xl99"/>
    <w:basedOn w:val="Normal"/>
    <w:rsid w:val="0006299F"/>
    <w:pPr>
      <w:pBdr>
        <w:top w:color="auto" w:space="0" w:sz="4" w:val="single"/>
        <w:left w:color="auto" w:space="0" w:sz="4" w:val="single"/>
        <w:bottom w:color="auto" w:space="0" w:sz="4" w:val="single"/>
      </w:pBdr>
      <w:shd w:color="000000" w:fill="ffffff" w:val="clea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100" w:customStyle="1">
    <w:name w:val="xl100"/>
    <w:basedOn w:val="Normal"/>
    <w:rsid w:val="0006299F"/>
    <w:pPr>
      <w:pBdr>
        <w:top w:color="auto" w:space="0" w:sz="4" w:val="single"/>
        <w:bottom w:color="auto" w:space="0" w:sz="4" w:val="single"/>
        <w:right w:color="auto" w:space="0" w:sz="4" w:val="single"/>
      </w:pBdr>
      <w:shd w:color="000000" w:fill="ffffff" w:val="clea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101" w:customStyle="1">
    <w:name w:val="xl101"/>
    <w:basedOn w:val="Normal"/>
    <w:rsid w:val="0006299F"/>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color w:val="000000"/>
      <w:sz w:val="20"/>
      <w:szCs w:val="20"/>
    </w:rPr>
  </w:style>
  <w:style w:type="paragraph" w:styleId="xl102" w:customStyle="1">
    <w:name w:val="xl102"/>
    <w:basedOn w:val="Normal"/>
    <w:rsid w:val="0006299F"/>
    <w:pPr>
      <w:pBdr>
        <w:top w:color="auto" w:space="0" w:sz="4" w:val="single"/>
        <w:left w:color="auto" w:space="0" w:sz="4" w:val="single"/>
        <w:bottom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sz w:val="20"/>
      <w:szCs w:val="20"/>
    </w:rPr>
  </w:style>
  <w:style w:type="paragraph" w:styleId="xl103" w:customStyle="1">
    <w:name w:val="xl103"/>
    <w:basedOn w:val="Normal"/>
    <w:rsid w:val="0006299F"/>
    <w:pPr>
      <w:pBdr>
        <w:top w:color="auto" w:space="0" w:sz="4" w:val="single"/>
        <w:bottom w:color="auto" w:space="0" w:sz="4" w:val="single"/>
        <w:right w:color="auto" w:space="0" w:sz="4" w:val="single"/>
      </w:pBdr>
      <w:shd w:color="000000" w:fill="ffffff" w:val="clear"/>
      <w:spacing w:after="100" w:afterAutospacing="1" w:before="100" w:beforeAutospacing="1" w:line="240" w:lineRule="auto"/>
      <w:jc w:val="center"/>
      <w:textAlignment w:val="top"/>
    </w:pPr>
    <w:rPr>
      <w:rFonts w:ascii="Times New Roman" w:cs="Times New Roman" w:eastAsia="Times New Roman" w:hAnsi="Times New Roman"/>
      <w:sz w:val="20"/>
      <w:szCs w:val="20"/>
    </w:rPr>
  </w:style>
  <w:style w:type="paragraph" w:styleId="xl104" w:customStyle="1">
    <w:name w:val="xl104"/>
    <w:basedOn w:val="Normal"/>
    <w:rsid w:val="0006299F"/>
    <w:pPr>
      <w:pBdr>
        <w:top w:color="auto" w:space="0" w:sz="4" w:val="single"/>
        <w:left w:color="auto" w:space="0" w:sz="4" w:val="single"/>
        <w:bottom w:color="auto" w:space="0" w:sz="4" w:val="single"/>
      </w:pBdr>
      <w:shd w:color="000000" w:fill="ffffff" w:val="clear"/>
      <w:spacing w:after="100" w:afterAutospacing="1" w:before="100" w:beforeAutospacing="1" w:line="240" w:lineRule="auto"/>
      <w:textAlignment w:val="top"/>
    </w:pPr>
    <w:rPr>
      <w:rFonts w:ascii="Times New Roman" w:cs="Times New Roman" w:eastAsia="Times New Roman" w:hAnsi="Times New Roman"/>
      <w:b w:val="1"/>
      <w:bCs w:val="1"/>
      <w:color w:val="000000"/>
      <w:sz w:val="20"/>
      <w:szCs w:val="20"/>
    </w:rPr>
  </w:style>
  <w:style w:type="paragraph" w:styleId="xl105" w:customStyle="1">
    <w:name w:val="xl105"/>
    <w:basedOn w:val="Normal"/>
    <w:rsid w:val="0006299F"/>
    <w:pPr>
      <w:pBdr>
        <w:top w:color="auto" w:space="0" w:sz="4" w:val="single"/>
        <w:bottom w:color="auto" w:space="0" w:sz="4" w:val="single"/>
      </w:pBdr>
      <w:shd w:color="000000" w:fill="ffffff" w:val="clear"/>
      <w:spacing w:after="100" w:afterAutospacing="1" w:before="100" w:beforeAutospacing="1" w:line="240" w:lineRule="auto"/>
      <w:textAlignment w:val="top"/>
    </w:pPr>
    <w:rPr>
      <w:rFonts w:ascii="Times New Roman" w:cs="Times New Roman" w:eastAsia="Times New Roman" w:hAnsi="Times New Roman"/>
      <w:b w:val="1"/>
      <w:bCs w:val="1"/>
      <w:color w:val="000000"/>
      <w:sz w:val="20"/>
      <w:szCs w:val="20"/>
    </w:rPr>
  </w:style>
  <w:style w:type="paragraph" w:styleId="xl106" w:customStyle="1">
    <w:name w:val="xl106"/>
    <w:basedOn w:val="Normal"/>
    <w:rsid w:val="0006299F"/>
    <w:pPr>
      <w:pBdr>
        <w:top w:color="auto" w:space="0" w:sz="4" w:val="single"/>
        <w:bottom w:color="auto" w:space="0" w:sz="4" w:val="single"/>
        <w:right w:color="auto" w:space="0" w:sz="4" w:val="single"/>
      </w:pBdr>
      <w:shd w:color="000000" w:fill="ffffff" w:val="clear"/>
      <w:spacing w:after="100" w:afterAutospacing="1" w:before="100" w:beforeAutospacing="1" w:line="240" w:lineRule="auto"/>
      <w:textAlignment w:val="top"/>
    </w:pPr>
    <w:rPr>
      <w:rFonts w:ascii="Times New Roman" w:cs="Times New Roman" w:eastAsia="Times New Roman" w:hAnsi="Times New Roman"/>
      <w:b w:val="1"/>
      <w:bCs w:val="1"/>
      <w:color w:val="000000"/>
      <w:sz w:val="20"/>
      <w:szCs w:val="20"/>
    </w:rPr>
  </w:style>
  <w:style w:type="paragraph" w:styleId="xl107" w:customStyle="1">
    <w:name w:val="xl107"/>
    <w:basedOn w:val="Normal"/>
    <w:rsid w:val="0006299F"/>
    <w:pPr>
      <w:pBdr>
        <w:top w:color="auto" w:space="0" w:sz="4" w:val="single"/>
        <w:bottom w:color="auto" w:space="0" w:sz="4" w:val="single"/>
      </w:pBdr>
      <w:spacing w:after="100" w:afterAutospacing="1" w:before="100" w:beforeAutospacing="1" w:line="240" w:lineRule="auto"/>
      <w:jc w:val="center"/>
      <w:textAlignment w:val="top"/>
    </w:pPr>
    <w:rPr>
      <w:rFonts w:ascii="Times New Roman" w:cs="Times New Roman" w:eastAsia="Times New Roman" w:hAnsi="Times New Roman"/>
      <w:sz w:val="20"/>
      <w:szCs w:val="20"/>
    </w:rPr>
  </w:style>
  <w:style w:type="paragraph" w:styleId="xl108" w:customStyle="1">
    <w:name w:val="xl108"/>
    <w:basedOn w:val="Normal"/>
    <w:rsid w:val="0006299F"/>
    <w:pPr>
      <w:pBdr>
        <w:top w:color="auto" w:space="0" w:sz="4" w:val="single"/>
        <w:bottom w:color="auto" w:space="0" w:sz="4" w:val="single"/>
      </w:pBd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109" w:customStyle="1">
    <w:name w:val="xl109"/>
    <w:basedOn w:val="Normal"/>
    <w:rsid w:val="0006299F"/>
    <w:pPr>
      <w:pBdr>
        <w:top w:color="auto" w:space="0" w:sz="4" w:val="single"/>
        <w:bottom w:color="auto" w:space="0" w:sz="4" w:val="single"/>
      </w:pBdr>
      <w:spacing w:after="100" w:afterAutospacing="1" w:before="100" w:beforeAutospacing="1" w:line="240" w:lineRule="auto"/>
      <w:jc w:val="center"/>
      <w:textAlignment w:val="top"/>
    </w:pPr>
    <w:rPr>
      <w:rFonts w:ascii="Times New Roman" w:cs="Times New Roman" w:eastAsia="Times New Roman" w:hAnsi="Times New Roman"/>
      <w:color w:val="000000"/>
      <w:sz w:val="20"/>
      <w:szCs w:val="20"/>
    </w:rPr>
  </w:style>
  <w:style w:type="paragraph" w:styleId="xl110" w:customStyle="1">
    <w:name w:val="xl110"/>
    <w:basedOn w:val="Normal"/>
    <w:rsid w:val="0006299F"/>
    <w:pPr>
      <w:pBdr>
        <w:top w:color="auto" w:space="0" w:sz="4" w:val="single"/>
        <w:left w:color="auto" w:space="0" w:sz="4" w:val="single"/>
        <w:right w:color="auto" w:space="0" w:sz="4" w:val="single"/>
      </w:pBdr>
      <w:spacing w:after="100" w:afterAutospacing="1" w:before="100" w:beforeAutospacing="1" w:line="240" w:lineRule="auto"/>
      <w:jc w:val="center"/>
      <w:textAlignment w:val="top"/>
    </w:pPr>
    <w:rPr>
      <w:rFonts w:ascii="Times New Roman" w:cs="Times New Roman" w:eastAsia="Times New Roman" w:hAnsi="Times New Roman"/>
      <w:sz w:val="20"/>
      <w:szCs w:val="20"/>
    </w:rPr>
  </w:style>
  <w:style w:type="paragraph" w:styleId="xl111" w:customStyle="1">
    <w:name w:val="xl111"/>
    <w:basedOn w:val="Normal"/>
    <w:rsid w:val="0006299F"/>
    <w:pPr>
      <w:pBdr>
        <w:top w:color="auto" w:space="0" w:sz="4" w:val="single"/>
        <w:bottom w:color="auto" w:space="0" w:sz="4" w:val="single"/>
      </w:pBdr>
      <w:spacing w:after="100" w:afterAutospacing="1" w:before="100" w:beforeAutospacing="1" w:line="240" w:lineRule="auto"/>
      <w:textAlignment w:val="top"/>
    </w:pPr>
    <w:rPr>
      <w:rFonts w:ascii="Times New Roman" w:cs="Times New Roman" w:eastAsia="Times New Roman" w:hAnsi="Times New Roman"/>
      <w:color w:val="000000"/>
      <w:sz w:val="20"/>
      <w:szCs w:val="20"/>
    </w:rPr>
  </w:style>
  <w:style w:type="paragraph" w:styleId="xl112" w:customStyle="1">
    <w:name w:val="xl112"/>
    <w:basedOn w:val="Normal"/>
    <w:rsid w:val="0006299F"/>
    <w:pPr>
      <w:pBdr>
        <w:top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cs="Times New Roman" w:eastAsia="Times New Roman" w:hAnsi="Times New Roman"/>
      <w:sz w:val="20"/>
      <w:szCs w:val="20"/>
    </w:rPr>
  </w:style>
  <w:style w:type="paragraph" w:styleId="xl113" w:customStyle="1">
    <w:name w:val="xl113"/>
    <w:basedOn w:val="Normal"/>
    <w:rsid w:val="0006299F"/>
    <w:pPr>
      <w:pBdr>
        <w:top w:color="auto" w:space="0" w:sz="4" w:val="single"/>
        <w:left w:color="auto" w:space="0" w:sz="4" w:val="single"/>
        <w:right w:color="auto" w:space="0" w:sz="4" w:val="single"/>
      </w:pBdr>
      <w:spacing w:after="100" w:afterAutospacing="1" w:before="100" w:beforeAutospacing="1" w:line="240" w:lineRule="auto"/>
      <w:textAlignment w:val="top"/>
    </w:pPr>
    <w:rPr>
      <w:rFonts w:ascii="Times New Roman" w:cs="Times New Roman" w:eastAsia="Times New Roman" w:hAnsi="Times New Roman"/>
      <w:sz w:val="20"/>
      <w:szCs w:val="20"/>
    </w:rPr>
  </w:style>
  <w:style w:type="paragraph" w:styleId="xl114" w:customStyle="1">
    <w:name w:val="xl114"/>
    <w:basedOn w:val="Normal"/>
    <w:rsid w:val="0006299F"/>
    <w:pPr>
      <w:pBdr>
        <w:left w:color="auto" w:space="0" w:sz="4" w:val="single"/>
        <w:right w:color="auto" w:space="0" w:sz="4" w:val="single"/>
      </w:pBdr>
      <w:spacing w:after="100" w:afterAutospacing="1" w:before="100" w:beforeAutospacing="1" w:line="240" w:lineRule="auto"/>
      <w:textAlignment w:val="top"/>
    </w:pPr>
    <w:rPr>
      <w:rFonts w:ascii="Times New Roman" w:cs="Times New Roman" w:eastAsia="Times New Roman" w:hAnsi="Times New Roman"/>
      <w:sz w:val="20"/>
      <w:szCs w:val="20"/>
    </w:rPr>
  </w:style>
  <w:style w:type="paragraph" w:styleId="xl115" w:customStyle="1">
    <w:name w:val="xl115"/>
    <w:basedOn w:val="Normal"/>
    <w:rsid w:val="0006299F"/>
    <w:pPr>
      <w:pBdr>
        <w:left w:color="auto" w:space="0" w:sz="4" w:val="single"/>
        <w:bottom w:color="auto" w:space="0" w:sz="4" w:val="single"/>
        <w:right w:color="auto" w:space="0" w:sz="4" w:val="single"/>
      </w:pBdr>
      <w:spacing w:after="100" w:afterAutospacing="1" w:before="100" w:beforeAutospacing="1" w:line="240" w:lineRule="auto"/>
      <w:textAlignment w:val="top"/>
    </w:pPr>
    <w:rPr>
      <w:rFonts w:ascii="Times New Roman" w:cs="Times New Roman" w:eastAsia="Times New Roman" w:hAnsi="Times New Roman"/>
      <w:sz w:val="20"/>
      <w:szCs w:val="20"/>
    </w:rPr>
  </w:style>
  <w:style w:type="character" w:styleId="Heading2Char" w:customStyle="1">
    <w:name w:val="Heading 2 Char"/>
    <w:basedOn w:val="DefaultParagraphFont"/>
    <w:link w:val="Heading2"/>
    <w:uiPriority w:val="9"/>
    <w:rsid w:val="0044066C"/>
    <w:rPr>
      <w:rFonts w:asciiTheme="majorHAnsi" w:cstheme="majorBidi" w:eastAsiaTheme="majorEastAsia" w:hAnsiTheme="majorHAnsi"/>
      <w:color w:val="2f5496" w:themeColor="accent1" w:themeShade="0000BF"/>
      <w:sz w:val="26"/>
      <w:szCs w:val="26"/>
    </w:rPr>
  </w:style>
  <w:style w:type="paragraph" w:styleId="xl116" w:customStyle="1">
    <w:name w:val="xl116"/>
    <w:basedOn w:val="Normal"/>
    <w:rsid w:val="00C55469"/>
    <w:pPr>
      <w:pBdr>
        <w:top w:color="auto" w:space="0" w:sz="4" w:val="single"/>
        <w:left w:color="auto" w:space="0" w:sz="4" w:val="single"/>
        <w:bottom w:color="auto" w:space="0" w:sz="4" w:val="single"/>
        <w:right w:color="auto" w:space="0" w:sz="4" w:val="single"/>
      </w:pBdr>
      <w:shd w:color="000000" w:fill="f2f2f2"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17" w:customStyle="1">
    <w:name w:val="xl117"/>
    <w:basedOn w:val="Normal"/>
    <w:rsid w:val="00C55469"/>
    <w:pPr>
      <w:pBdr>
        <w:top w:color="auto" w:space="0" w:sz="4" w:val="single"/>
        <w:left w:color="auto" w:space="0" w:sz="4" w:val="single"/>
        <w:bottom w:color="auto" w:space="0" w:sz="4" w:val="single"/>
        <w:right w:color="auto" w:space="0" w:sz="8" w:val="single"/>
      </w:pBdr>
      <w:shd w:color="000000" w:fill="f2f2f2"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18" w:customStyle="1">
    <w:name w:val="xl118"/>
    <w:basedOn w:val="Normal"/>
    <w:rsid w:val="00C55469"/>
    <w:pPr>
      <w:pBdr>
        <w:top w:color="auto" w:space="0" w:sz="4" w:val="single"/>
        <w:left w:color="auto" w:space="0" w:sz="4" w:val="single"/>
        <w:bottom w:color="auto" w:space="0" w:sz="4" w:val="single"/>
        <w:right w:color="auto" w:space="0" w:sz="4" w:val="single"/>
      </w:pBdr>
      <w:shd w:color="000000" w:fill="f89590" w:val="clear"/>
      <w:spacing w:after="100" w:afterAutospacing="1" w:before="100" w:beforeAutospacing="1" w:line="240" w:lineRule="auto"/>
      <w:textAlignment w:val="top"/>
    </w:pPr>
    <w:rPr>
      <w:rFonts w:ascii="Arial" w:cs="Arial" w:eastAsia="Times New Roman" w:hAnsi="Arial"/>
      <w:b w:val="1"/>
      <w:bCs w:val="1"/>
      <w:color w:val="000000"/>
      <w:sz w:val="20"/>
      <w:szCs w:val="20"/>
    </w:rPr>
  </w:style>
  <w:style w:type="paragraph" w:styleId="xl119" w:customStyle="1">
    <w:name w:val="xl119"/>
    <w:basedOn w:val="Normal"/>
    <w:rsid w:val="00C55469"/>
    <w:pPr>
      <w:pBdr>
        <w:top w:color="auto" w:space="0" w:sz="4" w:val="single"/>
        <w:left w:color="auto" w:space="0" w:sz="4" w:val="single"/>
        <w:bottom w:color="auto" w:space="0" w:sz="4" w:val="single"/>
        <w:right w:color="auto" w:space="0" w:sz="8" w:val="single"/>
      </w:pBdr>
      <w:shd w:color="000000" w:fill="f89590" w:val="clear"/>
      <w:spacing w:after="100" w:afterAutospacing="1" w:before="100" w:beforeAutospacing="1" w:line="240" w:lineRule="auto"/>
      <w:textAlignment w:val="top"/>
    </w:pPr>
    <w:rPr>
      <w:rFonts w:ascii="Arial" w:cs="Arial" w:eastAsia="Times New Roman" w:hAnsi="Arial"/>
      <w:b w:val="1"/>
      <w:bCs w:val="1"/>
      <w:color w:val="000000"/>
      <w:sz w:val="20"/>
      <w:szCs w:val="20"/>
    </w:rPr>
  </w:style>
  <w:style w:type="paragraph" w:styleId="xl120" w:customStyle="1">
    <w:name w:val="xl120"/>
    <w:basedOn w:val="Normal"/>
    <w:rsid w:val="00C55469"/>
    <w:pPr>
      <w:pBdr>
        <w:top w:color="auto" w:space="0" w:sz="4" w:val="single"/>
        <w:left w:color="auto" w:space="0" w:sz="4" w:val="single"/>
        <w:bottom w:color="auto" w:space="0" w:sz="4" w:val="single"/>
        <w:right w:color="auto" w:space="0" w:sz="4" w:val="single"/>
      </w:pBdr>
      <w:shd w:color="000000" w:fill="f2f2f2" w:val="clear"/>
      <w:spacing w:after="100" w:afterAutospacing="1" w:before="100" w:beforeAutospacing="1" w:line="240" w:lineRule="auto"/>
      <w:textAlignment w:val="top"/>
    </w:pPr>
    <w:rPr>
      <w:rFonts w:ascii="Arial" w:cs="Arial" w:eastAsia="Times New Roman" w:hAnsi="Arial"/>
      <w:b w:val="1"/>
      <w:bCs w:val="1"/>
      <w:color w:val="000000"/>
      <w:sz w:val="20"/>
      <w:szCs w:val="20"/>
    </w:rPr>
  </w:style>
  <w:style w:type="paragraph" w:styleId="xl121" w:customStyle="1">
    <w:name w:val="xl121"/>
    <w:basedOn w:val="Normal"/>
    <w:rsid w:val="00C55469"/>
    <w:pPr>
      <w:pBdr>
        <w:top w:color="auto" w:space="0" w:sz="4" w:val="single"/>
        <w:left w:color="auto" w:space="0" w:sz="4" w:val="single"/>
        <w:bottom w:color="auto" w:space="0" w:sz="4" w:val="single"/>
        <w:right w:color="auto" w:space="0" w:sz="8" w:val="single"/>
      </w:pBdr>
      <w:shd w:color="000000" w:fill="f2f2f2" w:val="clear"/>
      <w:spacing w:after="100" w:afterAutospacing="1" w:before="100" w:beforeAutospacing="1" w:line="240" w:lineRule="auto"/>
      <w:textAlignment w:val="top"/>
    </w:pPr>
    <w:rPr>
      <w:rFonts w:ascii="Arial" w:cs="Arial" w:eastAsia="Times New Roman" w:hAnsi="Arial"/>
      <w:b w:val="1"/>
      <w:bCs w:val="1"/>
      <w:color w:val="000000"/>
      <w:sz w:val="20"/>
      <w:szCs w:val="20"/>
    </w:rPr>
  </w:style>
  <w:style w:type="paragraph" w:styleId="xl122" w:customStyle="1">
    <w:name w:val="xl122"/>
    <w:basedOn w:val="Normal"/>
    <w:rsid w:val="00C55469"/>
    <w:pPr>
      <w:spacing w:after="100" w:afterAutospacing="1" w:before="100" w:beforeAutospacing="1" w:line="240" w:lineRule="auto"/>
    </w:pPr>
    <w:rPr>
      <w:rFonts w:ascii="Arial" w:cs="Arial" w:eastAsia="Times New Roman" w:hAnsi="Arial"/>
      <w:sz w:val="20"/>
      <w:szCs w:val="20"/>
    </w:rPr>
  </w:style>
  <w:style w:type="paragraph" w:styleId="xl123" w:customStyle="1">
    <w:name w:val="xl123"/>
    <w:basedOn w:val="Normal"/>
    <w:rsid w:val="00C55469"/>
    <w:pPr>
      <w:spacing w:after="100" w:afterAutospacing="1" w:before="100" w:beforeAutospacing="1" w:line="240" w:lineRule="auto"/>
    </w:pPr>
    <w:rPr>
      <w:rFonts w:ascii="Arial" w:cs="Arial" w:eastAsia="Times New Roman" w:hAnsi="Arial"/>
      <w:sz w:val="20"/>
      <w:szCs w:val="20"/>
    </w:rPr>
  </w:style>
  <w:style w:type="paragraph" w:styleId="xl124" w:customStyle="1">
    <w:name w:val="xl124"/>
    <w:basedOn w:val="Normal"/>
    <w:rsid w:val="00C55469"/>
    <w:pPr>
      <w:pBdr>
        <w:top w:color="auto" w:space="0" w:sz="4" w:val="single"/>
        <w:left w:color="auto" w:space="0" w:sz="4" w:val="single"/>
        <w:bottom w:color="auto" w:space="0" w:sz="4" w:val="single"/>
        <w:right w:color="auto" w:space="0" w:sz="4" w:val="single"/>
      </w:pBdr>
      <w:spacing w:after="100" w:afterAutospacing="1" w:before="100" w:beforeAutospacing="1" w:line="240" w:lineRule="auto"/>
    </w:pPr>
    <w:rPr>
      <w:rFonts w:ascii="Arial" w:cs="Arial" w:eastAsia="Times New Roman" w:hAnsi="Arial"/>
      <w:sz w:val="20"/>
      <w:szCs w:val="20"/>
    </w:rPr>
  </w:style>
  <w:style w:type="paragraph" w:styleId="xl125" w:customStyle="1">
    <w:name w:val="xl125"/>
    <w:basedOn w:val="Normal"/>
    <w:rsid w:val="00C55469"/>
    <w:pPr>
      <w:pBdr>
        <w:top w:color="auto" w:space="0" w:sz="4" w:val="single"/>
        <w:bottom w:color="auto" w:space="0" w:sz="4" w:val="single"/>
        <w:right w:color="auto" w:space="0" w:sz="4" w:val="single"/>
      </w:pBdr>
      <w:spacing w:after="100" w:afterAutospacing="1" w:before="100" w:beforeAutospacing="1" w:line="240" w:lineRule="auto"/>
    </w:pPr>
    <w:rPr>
      <w:rFonts w:ascii="Arial" w:cs="Arial" w:eastAsia="Times New Roman" w:hAnsi="Arial"/>
      <w:sz w:val="20"/>
      <w:szCs w:val="20"/>
    </w:rPr>
  </w:style>
  <w:style w:type="paragraph" w:styleId="xl126" w:customStyle="1">
    <w:name w:val="xl126"/>
    <w:basedOn w:val="Normal"/>
    <w:rsid w:val="00C55469"/>
    <w:pPr>
      <w:spacing w:after="100" w:afterAutospacing="1" w:before="100" w:beforeAutospacing="1" w:line="240" w:lineRule="auto"/>
    </w:pPr>
    <w:rPr>
      <w:rFonts w:ascii="Times New Roman" w:cs="Times New Roman" w:eastAsia="Times New Roman" w:hAnsi="Times New Roman"/>
      <w:sz w:val="24"/>
      <w:szCs w:val="24"/>
    </w:rPr>
  </w:style>
  <w:style w:type="paragraph" w:styleId="xl127" w:customStyle="1">
    <w:name w:val="xl127"/>
    <w:basedOn w:val="Normal"/>
    <w:rsid w:val="00C55469"/>
    <w:pPr>
      <w:pBdr>
        <w:top w:color="auto" w:space="0" w:sz="4" w:val="single"/>
        <w:bottom w:color="auto" w:space="0" w:sz="4" w:val="single"/>
        <w:right w:color="auto" w:space="0" w:sz="4" w:val="single"/>
      </w:pBdr>
      <w:shd w:color="000000" w:fill="f89590" w:val="clear"/>
      <w:spacing w:after="100" w:afterAutospacing="1" w:before="100" w:beforeAutospacing="1" w:line="240" w:lineRule="auto"/>
    </w:pPr>
    <w:rPr>
      <w:rFonts w:ascii="Arial" w:cs="Arial" w:eastAsia="Times New Roman" w:hAnsi="Arial"/>
      <w:sz w:val="20"/>
      <w:szCs w:val="20"/>
    </w:rPr>
  </w:style>
  <w:style w:type="paragraph" w:styleId="xl128" w:customStyle="1">
    <w:name w:val="xl128"/>
    <w:basedOn w:val="Normal"/>
    <w:rsid w:val="0083383A"/>
    <w:pPr>
      <w:pBdr>
        <w:top w:color="auto" w:space="0" w:sz="4" w:val="single"/>
        <w:left w:color="auto" w:space="0" w:sz="8" w:val="single"/>
        <w:bottom w:color="auto" w:space="0" w:sz="4" w:val="single"/>
        <w:right w:color="auto" w:space="0" w:sz="4" w:val="single"/>
      </w:pBdr>
      <w:shd w:color="000000" w:fill="ffff00"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29" w:customStyle="1">
    <w:name w:val="xl129"/>
    <w:basedOn w:val="Normal"/>
    <w:rsid w:val="0083383A"/>
    <w:pPr>
      <w:pBdr>
        <w:top w:color="auto" w:space="0" w:sz="4" w:val="single"/>
        <w:left w:color="auto" w:space="0" w:sz="8" w:val="single"/>
        <w:bottom w:color="auto" w:space="0" w:sz="4" w:val="single"/>
        <w:right w:color="auto" w:space="0" w:sz="4" w:val="single"/>
      </w:pBdr>
      <w:shd w:color="000000" w:fill="e2efda" w:val="clear"/>
      <w:spacing w:after="100" w:afterAutospacing="1" w:before="100" w:beforeAutospacing="1" w:line="240" w:lineRule="auto"/>
      <w:textAlignment w:val="top"/>
    </w:pPr>
    <w:rPr>
      <w:rFonts w:ascii="Arial" w:cs="Arial" w:eastAsia="Times New Roman" w:hAnsi="Arial"/>
      <w:sz w:val="20"/>
      <w:szCs w:val="20"/>
    </w:rPr>
  </w:style>
  <w:style w:type="paragraph" w:styleId="xl130" w:customStyle="1">
    <w:name w:val="xl130"/>
    <w:basedOn w:val="Normal"/>
    <w:rsid w:val="0083383A"/>
    <w:pPr>
      <w:pBdr>
        <w:top w:color="auto" w:space="0" w:sz="4" w:val="single"/>
        <w:left w:color="auto" w:space="0" w:sz="4" w:val="single"/>
        <w:bottom w:color="auto" w:space="0" w:sz="4" w:val="single"/>
        <w:right w:color="auto" w:space="0" w:sz="4" w:val="single"/>
      </w:pBdr>
      <w:shd w:color="000000" w:fill="e2efda"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31" w:customStyle="1">
    <w:name w:val="xl131"/>
    <w:basedOn w:val="Normal"/>
    <w:rsid w:val="0083383A"/>
    <w:pPr>
      <w:pBdr>
        <w:top w:color="auto" w:space="0" w:sz="4" w:val="single"/>
        <w:left w:color="auto" w:space="0" w:sz="4" w:val="single"/>
        <w:bottom w:color="auto" w:space="0" w:sz="4" w:val="single"/>
        <w:right w:color="auto" w:space="0" w:sz="4" w:val="single"/>
      </w:pBdr>
      <w:shd w:color="000000" w:fill="e2efda" w:val="clear"/>
      <w:spacing w:after="100" w:afterAutospacing="1" w:before="100" w:beforeAutospacing="1" w:line="240" w:lineRule="auto"/>
      <w:textAlignment w:val="top"/>
    </w:pPr>
    <w:rPr>
      <w:rFonts w:ascii="Arial" w:cs="Arial" w:eastAsia="Times New Roman" w:hAnsi="Arial"/>
      <w:sz w:val="20"/>
      <w:szCs w:val="20"/>
    </w:rPr>
  </w:style>
  <w:style w:type="paragraph" w:styleId="xl132" w:customStyle="1">
    <w:name w:val="xl132"/>
    <w:basedOn w:val="Normal"/>
    <w:rsid w:val="0083383A"/>
    <w:pPr>
      <w:pBdr>
        <w:top w:color="auto" w:space="0" w:sz="4" w:val="single"/>
        <w:left w:color="auto" w:space="0" w:sz="4" w:val="single"/>
        <w:bottom w:color="auto" w:space="0" w:sz="4" w:val="single"/>
        <w:right w:color="auto" w:space="0" w:sz="8" w:val="single"/>
      </w:pBdr>
      <w:shd w:color="000000" w:fill="e2efda"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33" w:customStyle="1">
    <w:name w:val="xl133"/>
    <w:basedOn w:val="Normal"/>
    <w:rsid w:val="0083383A"/>
    <w:pPr>
      <w:pBdr>
        <w:top w:color="auto" w:space="0" w:sz="4" w:val="single"/>
        <w:left w:color="auto" w:space="0" w:sz="4" w:val="single"/>
        <w:bottom w:color="auto" w:space="0" w:sz="4" w:val="single"/>
        <w:right w:color="auto" w:space="0" w:sz="4" w:val="single"/>
      </w:pBdr>
      <w:shd w:color="000000" w:fill="e2efda" w:val="clear"/>
      <w:spacing w:after="100" w:afterAutospacing="1" w:before="100" w:beforeAutospacing="1" w:line="240" w:lineRule="auto"/>
    </w:pPr>
    <w:rPr>
      <w:rFonts w:ascii="Arial" w:cs="Arial" w:eastAsia="Times New Roman" w:hAnsi="Arial"/>
      <w:sz w:val="20"/>
      <w:szCs w:val="20"/>
    </w:rPr>
  </w:style>
  <w:style w:type="paragraph" w:styleId="xl134" w:customStyle="1">
    <w:name w:val="xl134"/>
    <w:basedOn w:val="Normal"/>
    <w:rsid w:val="0083383A"/>
    <w:pPr>
      <w:pBdr>
        <w:top w:color="auto" w:space="0" w:sz="4" w:val="single"/>
        <w:left w:color="auto" w:space="0" w:sz="4" w:val="single"/>
        <w:bottom w:color="auto" w:space="0" w:sz="4" w:val="single"/>
        <w:right w:color="auto" w:space="0" w:sz="4" w:val="single"/>
      </w:pBdr>
      <w:shd w:color="000000" w:fill="e2efda" w:val="clear"/>
      <w:spacing w:after="100" w:afterAutospacing="1" w:before="100" w:beforeAutospacing="1" w:line="240" w:lineRule="auto"/>
      <w:textAlignment w:val="top"/>
    </w:pPr>
    <w:rPr>
      <w:rFonts w:ascii="Arial" w:cs="Arial" w:eastAsia="Times New Roman" w:hAnsi="Arial"/>
      <w:sz w:val="20"/>
      <w:szCs w:val="20"/>
    </w:rPr>
  </w:style>
  <w:style w:type="paragraph" w:styleId="xl135" w:customStyle="1">
    <w:name w:val="xl135"/>
    <w:basedOn w:val="Normal"/>
    <w:rsid w:val="0083383A"/>
    <w:pPr>
      <w:pBdr>
        <w:top w:color="auto" w:space="0" w:sz="4" w:val="single"/>
        <w:left w:color="auto" w:space="0" w:sz="4" w:val="single"/>
        <w:bottom w:color="auto" w:space="0" w:sz="4" w:val="single"/>
        <w:right w:color="auto" w:space="0" w:sz="4" w:val="single"/>
      </w:pBdr>
      <w:shd w:color="000000" w:fill="e2efda"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36" w:customStyle="1">
    <w:name w:val="xl136"/>
    <w:basedOn w:val="Normal"/>
    <w:rsid w:val="0083383A"/>
    <w:pPr>
      <w:pBdr>
        <w:top w:color="auto" w:space="0" w:sz="4" w:val="single"/>
        <w:left w:color="auto" w:space="0" w:sz="8" w:val="single"/>
        <w:bottom w:color="auto" w:space="0" w:sz="4" w:val="single"/>
        <w:right w:color="auto" w:space="0" w:sz="4" w:val="single"/>
      </w:pBdr>
      <w:shd w:color="000000" w:fill="fff2cc" w:val="clear"/>
      <w:spacing w:after="100" w:afterAutospacing="1" w:before="100" w:beforeAutospacing="1" w:line="240" w:lineRule="auto"/>
      <w:textAlignment w:val="top"/>
    </w:pPr>
    <w:rPr>
      <w:rFonts w:ascii="Arial" w:cs="Arial" w:eastAsia="Times New Roman" w:hAnsi="Arial"/>
      <w:color w:val="000000"/>
      <w:sz w:val="20"/>
      <w:szCs w:val="20"/>
    </w:rPr>
  </w:style>
  <w:style w:type="paragraph" w:styleId="xl137" w:customStyle="1">
    <w:name w:val="xl137"/>
    <w:basedOn w:val="Normal"/>
    <w:rsid w:val="0083383A"/>
    <w:pPr>
      <w:pBdr>
        <w:top w:color="auto" w:space="0" w:sz="4" w:val="single"/>
        <w:bottom w:color="auto" w:space="0" w:sz="4" w:val="single"/>
        <w:right w:color="auto" w:space="0" w:sz="4" w:val="single"/>
      </w:pBdr>
      <w:shd w:color="000000" w:fill="fff2cc" w:val="clear"/>
      <w:spacing w:after="100" w:afterAutospacing="1" w:before="100" w:beforeAutospacing="1" w:line="240" w:lineRule="auto"/>
    </w:pPr>
    <w:rPr>
      <w:rFonts w:ascii="Arial" w:cs="Arial" w:eastAsia="Times New Roman" w:hAnsi="Arial"/>
      <w:sz w:val="20"/>
      <w:szCs w:val="20"/>
    </w:rPr>
  </w:style>
  <w:style w:type="paragraph" w:styleId="xl138" w:customStyle="1">
    <w:name w:val="xl138"/>
    <w:basedOn w:val="Normal"/>
    <w:rsid w:val="0083383A"/>
    <w:pPr>
      <w:pBdr>
        <w:top w:color="auto" w:space="0" w:sz="4" w:val="single"/>
        <w:left w:color="auto" w:space="0" w:sz="4" w:val="single"/>
        <w:bottom w:color="auto" w:space="0" w:sz="4" w:val="single"/>
        <w:right w:color="auto" w:space="0" w:sz="4" w:val="single"/>
      </w:pBdr>
      <w:shd w:color="000000" w:fill="fff2cc" w:val="clear"/>
      <w:spacing w:after="100" w:afterAutospacing="1" w:before="100" w:beforeAutospacing="1" w:line="240" w:lineRule="auto"/>
    </w:pPr>
    <w:rPr>
      <w:rFonts w:ascii="Arial" w:cs="Arial" w:eastAsia="Times New Roman" w:hAnsi="Arial"/>
      <w:sz w:val="20"/>
      <w:szCs w:val="20"/>
    </w:rPr>
  </w:style>
  <w:style w:type="paragraph" w:styleId="xl139" w:customStyle="1">
    <w:name w:val="xl139"/>
    <w:basedOn w:val="Normal"/>
    <w:rsid w:val="0083383A"/>
    <w:pPr>
      <w:pBdr>
        <w:top w:color="auto" w:space="0" w:sz="4" w:val="single"/>
        <w:left w:color="auto" w:space="0" w:sz="8" w:val="single"/>
        <w:bottom w:color="auto" w:space="0" w:sz="4" w:val="single"/>
        <w:right w:color="auto" w:space="0" w:sz="4" w:val="single"/>
      </w:pBdr>
      <w:shd w:color="000000" w:fill="fff2cc" w:val="clear"/>
      <w:spacing w:after="100" w:afterAutospacing="1" w:before="100" w:beforeAutospacing="1" w:line="240" w:lineRule="auto"/>
      <w:textAlignment w:val="top"/>
    </w:pPr>
    <w:rPr>
      <w:rFonts w:ascii="Arial" w:cs="Arial" w:eastAsia="Times New Roman" w:hAnsi="Arial"/>
      <w:sz w:val="20"/>
      <w:szCs w:val="20"/>
    </w:rPr>
  </w:style>
  <w:style w:type="paragraph" w:styleId="norm" w:customStyle="1">
    <w:name w:val="norm"/>
    <w:basedOn w:val="Normal"/>
    <w:rsid w:val="00625F6B"/>
    <w:pPr>
      <w:spacing w:after="100" w:afterAutospacing="1" w:before="100" w:beforeAutospacing="1" w:line="240" w:lineRule="auto"/>
    </w:pPr>
  </w:style>
  <w:style w:type="paragraph" w:styleId="Revision">
    <w:name w:val="Revision"/>
    <w:hidden w:val="1"/>
    <w:uiPriority w:val="99"/>
    <w:semiHidden w:val="1"/>
    <w:rsid w:val="00411369"/>
    <w:pPr>
      <w:spacing w:after="0" w:line="240" w:lineRule="auto"/>
    </w:pPr>
  </w:style>
  <w:style w:type="character" w:styleId="Heading4Char" w:customStyle="1">
    <w:name w:val="Heading 4 Char"/>
    <w:basedOn w:val="DefaultParagraphFont"/>
    <w:link w:val="Heading4"/>
    <w:uiPriority w:val="9"/>
    <w:rsid w:val="00D21E9B"/>
    <w:rPr>
      <w:rFonts w:asciiTheme="majorHAnsi" w:cstheme="majorBidi" w:eastAsiaTheme="majorEastAsia" w:hAnsiTheme="majorHAnsi"/>
      <w:i w:val="1"/>
      <w:iCs w:val="1"/>
      <w:color w:val="2f5496" w:themeColor="accent1" w:themeShade="0000BF"/>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pPr>
      <w:spacing w:after="0" w:line="240" w:lineRule="auto"/>
    </w:pPr>
    <w:tblPr>
      <w:tblStyleRowBandSize w:val="1"/>
      <w:tblStyleColBandSize w:val="1"/>
      <w:tblCellMar>
        <w:left w:w="115.0" w:type="dxa"/>
        <w:right w:w="115.0" w:type="dxa"/>
      </w:tblCellMar>
    </w:tblPr>
  </w:style>
  <w:style w:type="table" w:styleId="a3" w:customStyle="1">
    <w:basedOn w:val="TableNormal"/>
    <w:pPr>
      <w:spacing w:after="0" w:line="240" w:lineRule="auto"/>
    </w:pPr>
    <w:tblPr>
      <w:tblStyleRowBandSize w:val="1"/>
      <w:tblStyleColBandSize w:val="1"/>
      <w:tblCellMar>
        <w:left w:w="115.0" w:type="dxa"/>
        <w:right w:w="115.0" w:type="dxa"/>
      </w:tblCellMar>
    </w:tblPr>
  </w:style>
  <w:style w:type="table" w:styleId="a4" w:customStyle="1">
    <w:basedOn w:val="TableNormal"/>
    <w:pPr>
      <w:spacing w:after="0" w:line="240" w:lineRule="auto"/>
    </w:pPr>
    <w:tblPr>
      <w:tblStyleRowBandSize w:val="1"/>
      <w:tblStyleColBandSize w:val="1"/>
      <w:tblCellMar>
        <w:left w:w="115.0" w:type="dxa"/>
        <w:right w:w="115.0" w:type="dxa"/>
      </w:tblCellMar>
    </w:tblPr>
  </w:style>
  <w:style w:type="character" w:styleId="ListParagraphChar" w:customStyle="1">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val="1"/>
    <w:locked w:val="1"/>
    <w:rsid w:val="004E2245"/>
  </w:style>
  <w:style w:type="paragraph" w:styleId="Default" w:customStyle="1">
    <w:name w:val="Default"/>
    <w:rsid w:val="007A1058"/>
    <w:pPr>
      <w:autoSpaceDE w:val="0"/>
      <w:autoSpaceDN w:val="0"/>
      <w:adjustRightInd w:val="0"/>
      <w:spacing w:after="0" w:line="240" w:lineRule="auto"/>
    </w:pPr>
    <w:rPr>
      <w:color w:val="000000"/>
      <w:sz w:val="24"/>
      <w:szCs w:val="24"/>
    </w:rPr>
  </w:style>
  <w:style w:type="paragraph" w:styleId="TOCHeading">
    <w:name w:val="TOC Heading"/>
    <w:basedOn w:val="Heading1"/>
    <w:next w:val="Normal"/>
    <w:uiPriority w:val="39"/>
    <w:unhideWhenUsed w:val="1"/>
    <w:qFormat w:val="1"/>
    <w:rsid w:val="007A1058"/>
    <w:pPr>
      <w:outlineLvl w:val="9"/>
    </w:pPr>
    <w:rPr>
      <w:rFonts w:asciiTheme="majorHAnsi" w:cstheme="majorBidi" w:hAnsiTheme="majorHAnsi"/>
      <w:sz w:val="32"/>
      <w:szCs w:val="32"/>
      <w:lang w:val="en-US"/>
    </w:rPr>
  </w:style>
  <w:style w:type="paragraph" w:styleId="TOC1">
    <w:name w:val="toc 1"/>
    <w:basedOn w:val="Normal"/>
    <w:next w:val="Normal"/>
    <w:autoRedefine w:val="1"/>
    <w:uiPriority w:val="39"/>
    <w:unhideWhenUsed w:val="1"/>
    <w:rsid w:val="007A1058"/>
    <w:pPr>
      <w:spacing w:after="100"/>
    </w:pPr>
  </w:style>
  <w:style w:type="paragraph" w:styleId="TOC2">
    <w:name w:val="toc 2"/>
    <w:basedOn w:val="Normal"/>
    <w:next w:val="Normal"/>
    <w:autoRedefine w:val="1"/>
    <w:uiPriority w:val="39"/>
    <w:unhideWhenUsed w:val="1"/>
    <w:rsid w:val="007A1058"/>
    <w:pPr>
      <w:spacing w:after="100"/>
      <w:ind w:left="220"/>
    </w:pPr>
  </w:style>
  <w:style w:type="paragraph" w:styleId="ftrefCaracterCaracterCaracter" w:customStyle="1">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F6682E"/>
    <w:pPr>
      <w:spacing w:before="110" w:line="240" w:lineRule="exact"/>
      <w:jc w:val="both"/>
    </w:pPr>
    <w:rPr>
      <w:vertAlign w:val="superscript"/>
    </w:rPr>
  </w:style>
  <w:style w:type="paragraph" w:styleId="BVIfnrChar1Char" w:customStyle="1">
    <w:name w:val="BVI fnr Char1 Char"/>
    <w:aliases w:val="Footnote Reference Number Char Char,Times 10 Point Char Char, Exposant 3 Point Char Char,Footnote symbol Char1 Char,Footnote reference number Char Char,Exposant 3 Point Char Char"/>
    <w:basedOn w:val="Normal"/>
    <w:next w:val="Normal"/>
    <w:uiPriority w:val="99"/>
    <w:qFormat w:val="1"/>
    <w:rsid w:val="00067C9A"/>
    <w:pPr>
      <w:spacing w:line="240" w:lineRule="exact"/>
    </w:pPr>
    <w:rPr>
      <w:rFonts w:asciiTheme="minorHAnsi" w:cstheme="minorBidi" w:eastAsiaTheme="minorHAnsi" w:hAnsiTheme="minorHAnsi"/>
      <w:kern w:val="2"/>
      <w:vertAlign w:val="superscript"/>
    </w:rPr>
  </w:style>
  <w:style w:type="paragraph" w:styleId="lead" w:customStyle="1">
    <w:name w:val="lead"/>
    <w:basedOn w:val="Normal"/>
    <w:rsid w:val="00266DC5"/>
    <w:pPr>
      <w:spacing w:after="100" w:afterAutospacing="1" w:before="100" w:beforeAutospacing="1" w:line="240" w:lineRule="auto"/>
    </w:pPr>
    <w:rPr>
      <w:rFonts w:ascii="Times New Roman" w:cs="Times New Roman" w:eastAsia="Times New Roman" w:hAnsi="Times New Roman"/>
      <w:sz w:val="24"/>
      <w:szCs w:val="24"/>
    </w:rPr>
  </w:style>
  <w:style w:type="character" w:styleId="UnresolvedMention">
    <w:name w:val="Unresolved Mention"/>
    <w:basedOn w:val="DefaultParagraphFont"/>
    <w:uiPriority w:val="99"/>
    <w:semiHidden w:val="1"/>
    <w:unhideWhenUsed w:val="1"/>
    <w:rsid w:val="002011C8"/>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s://caen.ro/caen/0115-cultivarea-tutunului" TargetMode="External"/><Relationship Id="rId22" Type="http://schemas.openxmlformats.org/officeDocument/2006/relationships/footer" Target="footer1.xml"/><Relationship Id="rId10" Type="http://schemas.openxmlformats.org/officeDocument/2006/relationships/hyperlink" Target="https://caen.ro/caen/0114-cultivarea-trestiei-de-zahar" TargetMode="External"/><Relationship Id="rId21" Type="http://schemas.openxmlformats.org/officeDocument/2006/relationships/footer" Target="footer3.xml"/><Relationship Id="rId13" Type="http://schemas.openxmlformats.org/officeDocument/2006/relationships/hyperlink" Target="https://caen.ro/caen/0119-cultivarea-altor-plante-din-culturi-nepermanente" TargetMode="External"/><Relationship Id="rId12" Type="http://schemas.openxmlformats.org/officeDocument/2006/relationships/hyperlink" Target="https://caen.ro/caen/0116-cultivarea-plantelor-pentru-fibre-texti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aen.ro/caen/0113-cultivarea-legumelor-si-a-pepenilor-a-radacinoaselor-si-tuberculilor" TargetMode="External"/><Relationship Id="rId15" Type="http://schemas.openxmlformats.org/officeDocument/2006/relationships/hyperlink" Target="https://caen.ro/grupa/016-activitati-auxiliare-agriculturii-si-activitati-dupa-recoltare" TargetMode="External"/><Relationship Id="rId14" Type="http://schemas.openxmlformats.org/officeDocument/2006/relationships/hyperlink" Target="https://caen.ro/caen/0129-cultivarea-altor-plante-permanente" TargetMode="External"/><Relationship Id="rId17" Type="http://schemas.openxmlformats.org/officeDocument/2006/relationships/header" Target="header2.xml"/><Relationship Id="rId16" Type="http://schemas.openxmlformats.org/officeDocument/2006/relationships/hyperlink" Target="https://caen.ro/grupa/451-comert-cu-autovehicule"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eader" Target="header3.xml"/><Relationship Id="rId7" Type="http://schemas.openxmlformats.org/officeDocument/2006/relationships/customXml" Target="../customXML/item1.xml"/><Relationship Id="rId8" Type="http://schemas.openxmlformats.org/officeDocument/2006/relationships/hyperlink" Target="https://caen.ro/caen/0112-cultivarea-orezulu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pjIYbhNLQyUxOclyHF9PTnS07g==">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2023-11-06T14:58:00Z</dcterms:created>
  <dc:creator>Sofia G Stoican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0x01010090D7B09A2F722740A755E43609815650</vt:lpwstr>
  </property>
  <property fmtid="{D5CDD505-2E9C-101B-9397-08002B2CF9AE}" pid="3" name="MediaServiceImageTags">
    <vt:lpwstr>MediaServiceImageTags</vt:lpwstr>
  </property>
</Properties>
</file>